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14E6" w14:textId="77777777" w:rsidR="009203B0" w:rsidRDefault="00000000">
      <w:pPr>
        <w:jc w:val="center"/>
        <w:rPr>
          <w:color w:val="FF0000"/>
        </w:rPr>
      </w:pPr>
      <w:r>
        <w:rPr>
          <w:b/>
          <w:bCs/>
          <w:color w:val="FF0000"/>
          <w:sz w:val="36"/>
          <w:szCs w:val="36"/>
        </w:rPr>
        <w:br/>
        <w:t>ASSISTIVE TECHNOLOGY LOAN PROGRAM (ATLP)</w:t>
      </w:r>
      <w:r>
        <w:rPr>
          <w:b/>
          <w:bCs/>
          <w:color w:val="FF0000"/>
          <w:sz w:val="36"/>
          <w:szCs w:val="36"/>
        </w:rPr>
        <w:br/>
        <w:t>BOARD OF DIRECTORS’ MEETING AGENDA</w:t>
      </w:r>
    </w:p>
    <w:p w14:paraId="4CB08B47" w14:textId="77777777" w:rsidR="009203B0" w:rsidRDefault="00000000">
      <w:pPr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Quarterly Board Meeting</w:t>
      </w:r>
      <w:r>
        <w:rPr>
          <w:i/>
          <w:iCs/>
          <w:sz w:val="28"/>
          <w:szCs w:val="28"/>
        </w:rPr>
        <w:br/>
        <w:t>June 11, 2026, | 4:00 PM – 6:00 PM</w:t>
      </w:r>
    </w:p>
    <w:p w14:paraId="2BDC06D3" w14:textId="77777777" w:rsidR="009203B0" w:rsidRDefault="009203B0"/>
    <w:tbl>
      <w:tblPr>
        <w:tblStyle w:val="a"/>
        <w:tblW w:w="86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4320"/>
      </w:tblGrid>
      <w:tr w:rsidR="009203B0" w14:paraId="20E85658" w14:textId="77777777">
        <w:tc>
          <w:tcPr>
            <w:tcW w:w="4320" w:type="dxa"/>
          </w:tcPr>
          <w:p w14:paraId="32FE92F0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Date:</w:t>
            </w:r>
          </w:p>
        </w:tc>
        <w:tc>
          <w:tcPr>
            <w:tcW w:w="4320" w:type="dxa"/>
          </w:tcPr>
          <w:p w14:paraId="6B57C332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11, 2026</w:t>
            </w:r>
          </w:p>
        </w:tc>
      </w:tr>
      <w:tr w:rsidR="009203B0" w14:paraId="6CC26912" w14:textId="77777777">
        <w:tc>
          <w:tcPr>
            <w:tcW w:w="4320" w:type="dxa"/>
          </w:tcPr>
          <w:p w14:paraId="0C452724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Time:</w:t>
            </w:r>
          </w:p>
        </w:tc>
        <w:tc>
          <w:tcPr>
            <w:tcW w:w="4320" w:type="dxa"/>
          </w:tcPr>
          <w:p w14:paraId="53FB5A42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4:00 PM – 6:00 PM</w:t>
            </w:r>
          </w:p>
        </w:tc>
      </w:tr>
      <w:tr w:rsidR="009203B0" w14:paraId="29C38083" w14:textId="77777777">
        <w:tc>
          <w:tcPr>
            <w:tcW w:w="4320" w:type="dxa"/>
          </w:tcPr>
          <w:p w14:paraId="7945C23C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Locations:</w:t>
            </w:r>
          </w:p>
        </w:tc>
        <w:tc>
          <w:tcPr>
            <w:tcW w:w="4320" w:type="dxa"/>
          </w:tcPr>
          <w:p w14:paraId="04396AD1" w14:textId="77777777" w:rsidR="009203B0" w:rsidRDefault="009203B0">
            <w:hyperlink r:id="rId6">
              <w:r>
                <w:rPr>
                  <w:rFonts w:ascii="Arial" w:eastAsia="Arial" w:hAnsi="Arial" w:cs="Arial"/>
                  <w:color w:val="1155CC"/>
                  <w:sz w:val="21"/>
                  <w:szCs w:val="21"/>
                  <w:u w:val="single"/>
                  <w:shd w:val="clear" w:color="auto" w:fill="E9EEF6"/>
                </w:rPr>
                <w:t>Zoom Link</w:t>
              </w:r>
            </w:hyperlink>
            <w:r w:rsidR="00000000">
              <w:t xml:space="preserve">    or   In-person Location:  </w:t>
            </w:r>
            <w:hyperlink r:id="rId7">
              <w:r>
                <w:rPr>
                  <w:color w:val="1155CC"/>
                  <w:u w:val="single"/>
                </w:rPr>
                <w:t xml:space="preserve">Elkridge Library </w:t>
              </w:r>
            </w:hyperlink>
          </w:p>
        </w:tc>
      </w:tr>
      <w:tr w:rsidR="009203B0" w14:paraId="273F85F6" w14:textId="77777777">
        <w:trPr>
          <w:trHeight w:val="482"/>
        </w:trPr>
        <w:tc>
          <w:tcPr>
            <w:tcW w:w="4320" w:type="dxa"/>
          </w:tcPr>
          <w:p w14:paraId="4C25D7FD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Meeting Type:</w:t>
            </w:r>
          </w:p>
        </w:tc>
        <w:tc>
          <w:tcPr>
            <w:tcW w:w="4320" w:type="dxa"/>
          </w:tcPr>
          <w:p w14:paraId="62DBD9CD" w14:textId="77777777" w:rsidR="009203B0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Regular Quarterly Hybrid Board Meeting</w:t>
            </w:r>
          </w:p>
        </w:tc>
      </w:tr>
    </w:tbl>
    <w:p w14:paraId="4B02E4D7" w14:textId="77777777" w:rsidR="009203B0" w:rsidRDefault="009203B0">
      <w:pPr>
        <w:rPr>
          <w:b/>
          <w:bCs/>
          <w:sz w:val="30"/>
          <w:szCs w:val="30"/>
        </w:rPr>
      </w:pPr>
    </w:p>
    <w:p w14:paraId="4911E7F8" w14:textId="77777777" w:rsidR="009203B0" w:rsidRDefault="00000000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1. Welcome| 4:00 PM – 4:05 PM</w:t>
      </w:r>
    </w:p>
    <w:p w14:paraId="4EFCE318" w14:textId="77777777" w:rsidR="009203B0" w:rsidRDefault="00000000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ATLP Director, Heather Ferguson </w:t>
      </w:r>
    </w:p>
    <w:p w14:paraId="56A0ECEE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Welcome and introductions</w:t>
      </w:r>
    </w:p>
    <w:p w14:paraId="76AE3ECC" w14:textId="77777777" w:rsidR="009203B0" w:rsidRDefault="00000000">
      <w:pPr>
        <w:numPr>
          <w:ilvl w:val="0"/>
          <w:numId w:val="1"/>
        </w:numPr>
        <w:rPr>
          <w:sz w:val="34"/>
          <w:szCs w:val="34"/>
        </w:rPr>
      </w:pPr>
      <w:r>
        <w:rPr>
          <w:sz w:val="28"/>
          <w:szCs w:val="28"/>
        </w:rPr>
        <w:t>Motion to approve February 2026 meeting minutes</w:t>
      </w:r>
    </w:p>
    <w:p w14:paraId="15AC1E3C" w14:textId="77777777" w:rsidR="009203B0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14:paraId="07109CAC" w14:textId="77777777" w:rsidR="009203B0" w:rsidRDefault="00000000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2. Call to Order | 4:05 PM</w:t>
      </w:r>
    </w:p>
    <w:p w14:paraId="235720CB" w14:textId="77777777" w:rsidR="009203B0" w:rsidRDefault="00000000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Board Chair, Dominique Sessa </w:t>
      </w:r>
    </w:p>
    <w:p w14:paraId="6091C8F6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</w:pPr>
    </w:p>
    <w:p w14:paraId="53D76E91" w14:textId="77777777" w:rsidR="009203B0" w:rsidRDefault="00000000">
      <w:pPr>
        <w:rPr>
          <w:sz w:val="26"/>
          <w:szCs w:val="26"/>
        </w:rPr>
      </w:pPr>
      <w:r>
        <w:rPr>
          <w:b/>
          <w:bCs/>
          <w:sz w:val="30"/>
          <w:szCs w:val="30"/>
        </w:rPr>
        <w:t>3.  Statutory and Program Overview | 4:05 PM – 4:45 PM</w:t>
      </w:r>
    </w:p>
    <w:p w14:paraId="0AB98B6B" w14:textId="77777777" w:rsidR="009203B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sz w:val="28"/>
          <w:szCs w:val="28"/>
        </w:rPr>
      </w:pPr>
      <w:r>
        <w:rPr>
          <w:b/>
          <w:bCs/>
          <w:color w:val="333333"/>
          <w:sz w:val="26"/>
          <w:szCs w:val="26"/>
          <w:highlight w:val="white"/>
        </w:rPr>
        <w:t xml:space="preserve"> </w:t>
      </w:r>
      <w:r>
        <w:rPr>
          <w:b/>
          <w:bCs/>
          <w:sz w:val="26"/>
          <w:szCs w:val="26"/>
          <w:highlight w:val="white"/>
        </w:rPr>
        <w:t>Deputy Secretary</w:t>
      </w:r>
      <w:r>
        <w:rPr>
          <w:b/>
          <w:bCs/>
          <w:sz w:val="26"/>
          <w:szCs w:val="26"/>
        </w:rPr>
        <w:t>, Anne Blackfield</w:t>
      </w:r>
      <w:r>
        <w:rPr>
          <w:b/>
          <w:bCs/>
          <w:sz w:val="28"/>
          <w:szCs w:val="28"/>
        </w:rPr>
        <w:t xml:space="preserve"> </w:t>
      </w:r>
    </w:p>
    <w:p w14:paraId="0B263A14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sz w:val="28"/>
          <w:szCs w:val="28"/>
        </w:rPr>
      </w:pPr>
    </w:p>
    <w:p w14:paraId="548EB934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Overview of ATLP Statutory Authority</w:t>
      </w:r>
    </w:p>
    <w:p w14:paraId="0263D29E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Program updates and compliance considerations</w:t>
      </w:r>
    </w:p>
    <w:p w14:paraId="4A9398E4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 xml:space="preserve">Board Questions and Discussion </w:t>
      </w:r>
    </w:p>
    <w:p w14:paraId="1B5D4417" w14:textId="77777777" w:rsidR="009203B0" w:rsidRDefault="00000000">
      <w:pPr>
        <w:rPr>
          <w:sz w:val="26"/>
          <w:szCs w:val="26"/>
        </w:rPr>
      </w:pPr>
      <w:r>
        <w:rPr>
          <w:b/>
          <w:bCs/>
          <w:sz w:val="30"/>
          <w:szCs w:val="30"/>
        </w:rPr>
        <w:lastRenderedPageBreak/>
        <w:t>4.  ATLP Loan Guarantees &amp; Set-Aside Funding Presentation | 4:45 PM – 5:15 PM</w:t>
      </w:r>
    </w:p>
    <w:p w14:paraId="6409E7FE" w14:textId="77777777" w:rsidR="009203B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MDTAP Executive Director, Lori Berrong </w:t>
      </w:r>
    </w:p>
    <w:p w14:paraId="6B15D99B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28"/>
          <w:szCs w:val="28"/>
        </w:rPr>
      </w:pPr>
    </w:p>
    <w:p w14:paraId="404A0373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Overview of </w:t>
      </w:r>
      <w:r>
        <w:rPr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>loan guarantee program</w:t>
      </w:r>
    </w:p>
    <w:p w14:paraId="72731B3B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Programming impact </w:t>
      </w:r>
    </w:p>
    <w:p w14:paraId="44E89913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Board discussion and questions</w:t>
      </w:r>
    </w:p>
    <w:p w14:paraId="2A454472" w14:textId="77777777" w:rsidR="009203B0" w:rsidRDefault="009203B0">
      <w:pPr>
        <w:rPr>
          <w:sz w:val="28"/>
          <w:szCs w:val="28"/>
        </w:rPr>
      </w:pPr>
    </w:p>
    <w:p w14:paraId="3E5F9B63" w14:textId="77777777" w:rsidR="009203B0" w:rsidRDefault="00000000">
      <w:pPr>
        <w:rPr>
          <w:sz w:val="26"/>
          <w:szCs w:val="26"/>
        </w:rPr>
      </w:pPr>
      <w:r>
        <w:rPr>
          <w:b/>
          <w:bCs/>
          <w:sz w:val="30"/>
          <w:szCs w:val="30"/>
        </w:rPr>
        <w:t>5.  Consumer Testimony | 5:15 PM – 5:30 PM</w:t>
      </w:r>
    </w:p>
    <w:p w14:paraId="74D8F3DD" w14:textId="77777777" w:rsidR="009203B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28"/>
          <w:szCs w:val="28"/>
        </w:rPr>
      </w:pPr>
      <w:r>
        <w:rPr>
          <w:b/>
          <w:bCs/>
          <w:sz w:val="26"/>
          <w:szCs w:val="26"/>
        </w:rPr>
        <w:t>Board Member, Jessica Stine</w:t>
      </w:r>
      <w:r>
        <w:rPr>
          <w:sz w:val="28"/>
          <w:szCs w:val="28"/>
        </w:rPr>
        <w:t xml:space="preserve"> </w:t>
      </w:r>
    </w:p>
    <w:p w14:paraId="42104964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sz w:val="28"/>
          <w:szCs w:val="28"/>
        </w:rPr>
      </w:pPr>
    </w:p>
    <w:p w14:paraId="05DC4E95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Consumer experience utilizing assistive technology</w:t>
      </w:r>
    </w:p>
    <w:p w14:paraId="6FBF6804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Impact of ATLP financing on independence and quality of life</w:t>
      </w:r>
    </w:p>
    <w:p w14:paraId="1D066302" w14:textId="77777777" w:rsidR="009203B0" w:rsidRDefault="009203B0">
      <w:pPr>
        <w:rPr>
          <w:sz w:val="28"/>
          <w:szCs w:val="28"/>
        </w:rPr>
      </w:pPr>
    </w:p>
    <w:p w14:paraId="1910F974" w14:textId="77777777" w:rsidR="009203B0" w:rsidRDefault="00000000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6.  Board Chair Election Process | 5:30 PM – 5:45 PM</w:t>
      </w:r>
    </w:p>
    <w:p w14:paraId="3B3E93AF" w14:textId="77777777" w:rsidR="009203B0" w:rsidRDefault="00000000">
      <w:pPr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>Board Chair, Dominique Sessa</w:t>
      </w:r>
      <w:r>
        <w:rPr>
          <w:b/>
          <w:bCs/>
          <w:sz w:val="28"/>
          <w:szCs w:val="28"/>
        </w:rPr>
        <w:t xml:space="preserve"> </w:t>
      </w:r>
    </w:p>
    <w:p w14:paraId="6AB4716B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Opening of Board Chair nominations in June of eac</w:t>
      </w:r>
      <w:r>
        <w:rPr>
          <w:sz w:val="28"/>
          <w:szCs w:val="28"/>
        </w:rPr>
        <w:t>h year</w:t>
      </w:r>
    </w:p>
    <w:p w14:paraId="277015B3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Nomination forms distributed following </w:t>
      </w:r>
      <w:r>
        <w:rPr>
          <w:sz w:val="28"/>
          <w:szCs w:val="28"/>
        </w:rPr>
        <w:t xml:space="preserve">the June </w:t>
      </w:r>
      <w:r>
        <w:rPr>
          <w:color w:val="000000"/>
          <w:sz w:val="28"/>
          <w:szCs w:val="28"/>
        </w:rPr>
        <w:t>meeting</w:t>
      </w:r>
    </w:p>
    <w:p w14:paraId="11FD4939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Nomination timeline and process</w:t>
      </w:r>
    </w:p>
    <w:p w14:paraId="3CEED757" w14:textId="66B3E37E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="00187F36">
        <w:rPr>
          <w:color w:val="000000"/>
          <w:sz w:val="28"/>
          <w:szCs w:val="28"/>
        </w:rPr>
        <w:t>hare names of nominees</w:t>
      </w:r>
      <w:r>
        <w:rPr>
          <w:color w:val="000000"/>
          <w:sz w:val="28"/>
          <w:szCs w:val="28"/>
        </w:rPr>
        <w:t xml:space="preserve"> at</w:t>
      </w:r>
      <w:r w:rsidR="00187F36">
        <w:rPr>
          <w:color w:val="000000"/>
          <w:sz w:val="28"/>
          <w:szCs w:val="28"/>
        </w:rPr>
        <w:t xml:space="preserve"> September </w:t>
      </w:r>
      <w:r>
        <w:rPr>
          <w:color w:val="000000"/>
          <w:sz w:val="28"/>
          <w:szCs w:val="28"/>
        </w:rPr>
        <w:t xml:space="preserve">Board Meeting </w:t>
      </w:r>
    </w:p>
    <w:p w14:paraId="31C7F0F5" w14:textId="67B7E241" w:rsidR="009203B0" w:rsidRDefault="00187F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Confidential e</w:t>
      </w:r>
      <w:r w:rsidR="00000000">
        <w:rPr>
          <w:color w:val="000000"/>
          <w:sz w:val="28"/>
          <w:szCs w:val="28"/>
        </w:rPr>
        <w:t>lectronic voting process</w:t>
      </w:r>
    </w:p>
    <w:p w14:paraId="5E73C45D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8"/>
          <w:szCs w:val="28"/>
        </w:rPr>
      </w:pPr>
    </w:p>
    <w:p w14:paraId="1A410A11" w14:textId="56567A0B" w:rsidR="009203B0" w:rsidRDefault="00000000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7. Open Business, Continued Policy Discussion, Program </w:t>
      </w:r>
      <w:r w:rsidR="00751D21">
        <w:rPr>
          <w:b/>
          <w:bCs/>
          <w:sz w:val="30"/>
          <w:szCs w:val="30"/>
        </w:rPr>
        <w:t>Updates |</w:t>
      </w:r>
      <w:r>
        <w:rPr>
          <w:b/>
          <w:bCs/>
          <w:sz w:val="30"/>
          <w:szCs w:val="30"/>
        </w:rPr>
        <w:t xml:space="preserve"> 5:45 PM – 6:</w:t>
      </w:r>
      <w:r w:rsidR="00751D21">
        <w:rPr>
          <w:b/>
          <w:bCs/>
          <w:sz w:val="30"/>
          <w:szCs w:val="30"/>
        </w:rPr>
        <w:t>00 PM</w:t>
      </w:r>
    </w:p>
    <w:p w14:paraId="4C2BDF54" w14:textId="4D909244" w:rsidR="009203B0" w:rsidRDefault="009203B0">
      <w:pPr>
        <w:rPr>
          <w:b/>
          <w:bCs/>
          <w:sz w:val="30"/>
          <w:szCs w:val="30"/>
        </w:rPr>
      </w:pPr>
    </w:p>
    <w:p w14:paraId="28CEA544" w14:textId="77777777" w:rsidR="001C4A36" w:rsidRDefault="001C4A36" w:rsidP="001C4A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Outreach Update - Dominique </w:t>
      </w:r>
    </w:p>
    <w:p w14:paraId="31B0DB28" w14:textId="68F52342" w:rsidR="001C4A36" w:rsidRDefault="001C4A36">
      <w:pPr>
        <w:rPr>
          <w:b/>
          <w:bCs/>
          <w:sz w:val="30"/>
          <w:szCs w:val="30"/>
        </w:rPr>
      </w:pPr>
    </w:p>
    <w:p w14:paraId="72B9A134" w14:textId="77777777" w:rsidR="001C4A36" w:rsidRDefault="001C4A36" w:rsidP="001C4A36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All Board Members </w:t>
      </w:r>
    </w:p>
    <w:p w14:paraId="5847087C" w14:textId="77777777" w:rsidR="001C4A36" w:rsidRDefault="001C4A36">
      <w:pPr>
        <w:rPr>
          <w:b/>
          <w:bCs/>
          <w:sz w:val="30"/>
          <w:szCs w:val="30"/>
        </w:rPr>
      </w:pPr>
    </w:p>
    <w:p w14:paraId="4A237959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Joint Applicant Policy Review </w:t>
      </w:r>
    </w:p>
    <w:p w14:paraId="4DF33162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Continued </w:t>
      </w:r>
      <w:r>
        <w:rPr>
          <w:color w:val="000000"/>
          <w:sz w:val="28"/>
          <w:szCs w:val="28"/>
        </w:rPr>
        <w:t>Discussion of non-household joint applicants</w:t>
      </w:r>
    </w:p>
    <w:p w14:paraId="55A7518B" w14:textId="51E7F75E" w:rsidR="001C4A36" w:rsidRPr="001C4A36" w:rsidRDefault="00000000" w:rsidP="001C4A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Program Updates - Heather and Sarah </w:t>
      </w:r>
    </w:p>
    <w:p w14:paraId="5AD7A499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Future Agenda items </w:t>
      </w:r>
    </w:p>
    <w:p w14:paraId="1DD26683" w14:textId="77777777" w:rsidR="009203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Board Member Comments </w:t>
      </w:r>
    </w:p>
    <w:p w14:paraId="1FC6487E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</w:p>
    <w:p w14:paraId="14D7C2B9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</w:p>
    <w:p w14:paraId="3455E87B" w14:textId="21CD8B2D" w:rsidR="009203B0" w:rsidRDefault="00751D2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Adjourn Meeting </w:t>
      </w:r>
    </w:p>
    <w:p w14:paraId="5EC49624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30"/>
          <w:szCs w:val="30"/>
        </w:rPr>
      </w:pPr>
    </w:p>
    <w:p w14:paraId="36C0CCA7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8"/>
          <w:szCs w:val="28"/>
        </w:rPr>
      </w:pPr>
    </w:p>
    <w:p w14:paraId="1D77F9E3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  <w:sz w:val="26"/>
          <w:szCs w:val="26"/>
        </w:rPr>
      </w:pPr>
    </w:p>
    <w:p w14:paraId="1EBA3D6D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6"/>
          <w:szCs w:val="26"/>
        </w:rPr>
      </w:pPr>
    </w:p>
    <w:p w14:paraId="69D34EC5" w14:textId="77777777" w:rsidR="009203B0" w:rsidRDefault="009203B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8"/>
          <w:szCs w:val="28"/>
        </w:rPr>
      </w:pPr>
    </w:p>
    <w:p w14:paraId="6A81C30A" w14:textId="77777777" w:rsidR="009203B0" w:rsidRDefault="009203B0">
      <w:pPr>
        <w:rPr>
          <w:sz w:val="28"/>
          <w:szCs w:val="28"/>
        </w:rPr>
      </w:pPr>
    </w:p>
    <w:p w14:paraId="0F2450EB" w14:textId="77777777" w:rsidR="009203B0" w:rsidRDefault="009203B0"/>
    <w:sectPr w:rsidR="009203B0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16E0992-DD55-4D79-AB7E-EC794CD3BE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652010F-0501-40C0-BDBE-BDD3A77D85B0}"/>
    <w:embedBold r:id="rId3" w:fontKey="{B7521CD0-503A-45AA-A1D0-EF13FEFF776A}"/>
    <w:embedItalic r:id="rId4" w:fontKey="{C9758822-C4D3-43C3-A5D4-1E43AADDED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9104C3C-C144-4E9B-A722-0A72C850DD1A}"/>
    <w:embedBold r:id="rId6" w:fontKey="{65DFC48B-BCBC-41AF-B8BC-2A1921B89FEA}"/>
    <w:embedItalic r:id="rId7" w:fontKey="{50C175B3-D85B-4F60-A72C-EA461A9A3D7B}"/>
    <w:embedBoldItalic r:id="rId8" w:fontKey="{78D84D7B-C9E7-44DB-9396-AE09C6E555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2A61"/>
    <w:multiLevelType w:val="multilevel"/>
    <w:tmpl w:val="ECD411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9413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B0"/>
    <w:rsid w:val="00187F36"/>
    <w:rsid w:val="001C4A36"/>
    <w:rsid w:val="00492E27"/>
    <w:rsid w:val="00751D21"/>
    <w:rsid w:val="008F2E2A"/>
    <w:rsid w:val="009203B0"/>
    <w:rsid w:val="00A52E3B"/>
    <w:rsid w:val="00C7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9713"/>
  <w15:docId w15:val="{862C22E6-405E-4C7A-9AAB-93EB48FB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clibrary.org/locations/elkridge/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9495358544?pwd=aRIucIAjtbWwGqfD8YSw8lUT0AGPlX.1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sZc/ar7hPxhJ8755yv73EL/y1g==">CgMxLjA4AHIhMTRLNVhReWNVdnN3RDNVVzlyRGVwMm04MXNFWHpiazkx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ABD03025F484A8D770582E1E3CCF2" ma:contentTypeVersion="4" ma:contentTypeDescription="Create a new document." ma:contentTypeScope="" ma:versionID="640f1da98710849017dec477f127f199">
  <xsd:schema xmlns:xsd="http://www.w3.org/2001/XMLSchema" xmlns:xs="http://www.w3.org/2001/XMLSchema" xmlns:p="http://schemas.microsoft.com/office/2006/metadata/properties" xmlns:ns1="http://schemas.microsoft.com/sharepoint/v3" xmlns:ns2="1d031ef9-1255-4a32-af6f-dc2aa818a9d5" targetNamespace="http://schemas.microsoft.com/office/2006/metadata/properties" ma:root="true" ma:fieldsID="9a24bbd723ecabd4ccbec886841fd823" ns1:_="" ns2:_="">
    <xsd:import namespace="http://schemas.microsoft.com/sharepoint/v3"/>
    <xsd:import namespace="1d031ef9-1255-4a32-af6f-dc2aa818a9d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1ef9-1255-4a32-af6f-dc2aa818a9d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655ef90c-0693-49d9-a49b-b191d110f43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2db08fd-ac80-480b-992a-0de249ad97f8}" ma:internalName="TaxCatchAll" ma:showField="CatchAllData" ma:web="1d031ef9-1255-4a32-af6f-dc2aa818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031ef9-1255-4a32-af6f-dc2aa818a9d5"/>
    <PublishingExpirationDate xmlns="http://schemas.microsoft.com/sharepoint/v3" xsi:nil="true"/>
    <PublishingStartDate xmlns="http://schemas.microsoft.com/sharepoint/v3" xsi:nil="true"/>
    <TaxKeywordTaxHTField xmlns="1d031ef9-1255-4a32-af6f-dc2aa818a9d5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F57458-CEE6-4048-86FE-954B20774E42}"/>
</file>

<file path=customXml/itemProps3.xml><?xml version="1.0" encoding="utf-8"?>
<ds:datastoreItem xmlns:ds="http://schemas.openxmlformats.org/officeDocument/2006/customXml" ds:itemID="{762FE9AE-ADB1-44DE-9B6F-D2EE9617BB48}"/>
</file>

<file path=customXml/itemProps4.xml><?xml version="1.0" encoding="utf-8"?>
<ds:datastoreItem xmlns:ds="http://schemas.openxmlformats.org/officeDocument/2006/customXml" ds:itemID="{596891FC-4B6A-4A54-A453-11E75AA3C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Department of Information Technology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Ferguson</dc:creator>
  <cp:lastModifiedBy>Heather Ferguson -MDOD-</cp:lastModifiedBy>
  <cp:revision>3</cp:revision>
  <dcterms:created xsi:type="dcterms:W3CDTF">2026-06-09T17:26:00Z</dcterms:created>
  <dcterms:modified xsi:type="dcterms:W3CDTF">2026-06-10T16:59:00Z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0x010100992ABD03025F484A8D770582E1E3CCF2</vt:lpwstr>
  </property>
</Properties>
</file>