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vertAlign w:val="baseline"/>
          <w:rtl w:val="0"/>
        </w:rPr>
        <w:t xml:space="preserve">Maryland Commission on Disabilities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jc w:val="center"/>
        <w:rPr>
          <w:rFonts w:ascii="Arial" w:cs="Arial" w:eastAsia="Arial" w:hAnsi="Arial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vertAlign w:val="baseline"/>
          <w:rtl w:val="0"/>
        </w:rPr>
        <w:t xml:space="preserve">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Thursday </w:t>
      </w:r>
      <w:r w:rsidDel="00000000" w:rsidR="00000000" w:rsidRPr="00000000">
        <w:rPr>
          <w:rFonts w:ascii="Arial" w:cs="Arial" w:eastAsia="Arial" w:hAnsi="Arial"/>
          <w:rtl w:val="0"/>
        </w:rPr>
        <w:t xml:space="preserve">April 21,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 2022, 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:00 p.m.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:00 p.m.</w:t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ind w:left="720" w:hanging="360"/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Virtual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jc w:val="left"/>
        <w:rPr>
          <w:shd w:fill="f1f3f4" w:val="clear"/>
        </w:rPr>
      </w:pPr>
      <w:hyperlink r:id="rId6">
        <w:r w:rsidDel="00000000" w:rsidR="00000000" w:rsidRPr="00000000">
          <w:rPr>
            <w:rFonts w:ascii="Roboto" w:cs="Roboto" w:eastAsia="Roboto" w:hAnsi="Roboto"/>
            <w:color w:val="1a73e8"/>
            <w:sz w:val="21"/>
            <w:szCs w:val="21"/>
            <w:highlight w:val="white"/>
            <w:u w:val="single"/>
            <w:rtl w:val="0"/>
          </w:rPr>
          <w:t xml:space="preserve">https://us02web.zoom.us/j/83809348036?pwd=RG5aQkhhajc5MWdHNzF6Ukh3VGRpQT09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Ind w:w="-135.0" w:type="dxa"/>
        <w:tblLayout w:type="fixed"/>
        <w:tblLook w:val="0000"/>
      </w:tblPr>
      <w:tblGrid>
        <w:gridCol w:w="9960"/>
        <w:tblGridChange w:id="0">
          <w:tblGrid>
            <w:gridCol w:w="9960"/>
          </w:tblGrid>
        </w:tblGridChange>
      </w:tblGrid>
      <w:tr>
        <w:trPr>
          <w:cantSplit w:val="0"/>
          <w:trHeight w:val="261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:00 Welcome and Approval of Minutes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numPr>
                <w:ilvl w:val="1"/>
                <w:numId w:val="1"/>
              </w:numPr>
              <w:spacing w:after="24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Van Brooks, Maryland Commission on Disabilities 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:15 pm MDOD/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COVID Update</w:t>
            </w:r>
          </w:p>
          <w:p w:rsidR="00000000" w:rsidDel="00000000" w:rsidP="00000000" w:rsidRDefault="00000000" w:rsidRPr="00000000" w14:paraId="0000000A">
            <w:pPr>
              <w:numPr>
                <w:ilvl w:val="1"/>
                <w:numId w:val="1"/>
              </w:numPr>
              <w:spacing w:after="240" w:lineRule="auto"/>
              <w:ind w:left="1440" w:hanging="360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Carol Beatty - MDOD Secretary </w:t>
            </w:r>
          </w:p>
          <w:p w:rsidR="00000000" w:rsidDel="00000000" w:rsidP="00000000" w:rsidRDefault="00000000" w:rsidRPr="00000000" w14:paraId="0000000B">
            <w:pPr>
              <w:numPr>
                <w:ilvl w:val="1"/>
                <w:numId w:val="1"/>
              </w:numPr>
              <w:spacing w:after="240" w:lineRule="auto"/>
              <w:ind w:left="1440" w:hanging="360"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Cecilia Warren, MDOD Director of Emergency Preparedness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4:30 ABLE Presentation </w:t>
            </w:r>
          </w:p>
          <w:p w:rsidR="00000000" w:rsidDel="00000000" w:rsidP="00000000" w:rsidRDefault="00000000" w:rsidRPr="00000000" w14:paraId="0000000D">
            <w:pPr>
              <w:numPr>
                <w:ilvl w:val="1"/>
                <w:numId w:val="1"/>
              </w:numPr>
              <w:spacing w:after="240" w:lineRule="auto"/>
              <w:ind w:left="144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Bette Ann Mobley - Director of Maryland ABLE 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15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pm 2022 Legislative Presentation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24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Christian Miele, MDOD Deputy Secretary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after="240" w:lineRule="auto"/>
              <w:ind w:left="1440" w:hanging="360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Elizabeth Hall, MDOD Director of Interagency Affairs 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:30 p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Commission Updates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after="240" w:lineRule="auto"/>
              <w:ind w:left="144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spacing w:after="240" w:lineRule="auto"/>
              <w:ind w:left="720" w:hanging="360"/>
              <w:rPr>
                <w:b w:val="0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:00pm Adjournment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720" w:top="1440" w:left="1440" w:right="1440" w:header="576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rFonts w:ascii="Helvetica Neue" w:cs="Helvetica Neue" w:eastAsia="Helvetica Neue" w:hAnsi="Helvetica Neue"/>
        <w:color w:val="000000"/>
        <w:sz w:val="19"/>
        <w:szCs w:val="19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9">
    <w:pPr>
      <w:jc w:val="center"/>
      <w:rPr>
        <w:rFonts w:ascii="Helvetica Neue" w:cs="Helvetica Neue" w:eastAsia="Helvetica Neue" w:hAnsi="Helvetica Neue"/>
        <w:sz w:val="19"/>
        <w:szCs w:val="19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EMAIL </w:t>
    </w:r>
    <w:r w:rsidDel="00000000" w:rsidR="00000000" w:rsidRPr="00000000">
      <w:rPr>
        <w:rFonts w:ascii="Helvetica Neue" w:cs="Helvetica Neue" w:eastAsia="Helvetica Neue" w:hAnsi="Helvetica Neue"/>
        <w:sz w:val="19"/>
        <w:szCs w:val="19"/>
        <w:vertAlign w:val="baseline"/>
        <w:rtl w:val="0"/>
      </w:rPr>
      <w:t xml:space="preserve">info.mdod@maryland.gov</w:t>
    </w:r>
  </w:p>
  <w:p w:rsidR="00000000" w:rsidDel="00000000" w:rsidP="00000000" w:rsidRDefault="00000000" w:rsidRPr="00000000" w14:paraId="0000001A">
    <w:pPr>
      <w:rPr>
        <w:rFonts w:ascii="Helvetica Neue" w:cs="Helvetica Neue" w:eastAsia="Helvetica Neue" w:hAnsi="Helvetica Neue"/>
        <w:b w:val="0"/>
        <w:color w:val="000000"/>
        <w:sz w:val="19"/>
        <w:szCs w:val="19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15" name="image16.png"/>
              <a:graphic>
                <a:graphicData uri="http://schemas.openxmlformats.org/drawingml/2006/picture">
                  <pic:pic>
                    <pic:nvPicPr>
                      <pic:cNvPr id="0" name="image1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51425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5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7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6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>
        <w:rFonts w:ascii="Helvetica Neue" w:cs="Helvetica Neue" w:eastAsia="Helvetica Neue" w:hAnsi="Helvetica Neue"/>
        <w:color w:val="000000"/>
        <w:sz w:val="19"/>
        <w:szCs w:val="19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217 EAST REDWOOD STREET, SUITE 1300, BALTIMORE, MARYLAND 21202</w:t>
    </w:r>
  </w:p>
  <w:p w:rsidR="00000000" w:rsidDel="00000000" w:rsidP="00000000" w:rsidRDefault="00000000" w:rsidRPr="00000000" w14:paraId="0000001C">
    <w:pPr>
      <w:jc w:val="center"/>
      <w:rPr>
        <w:rFonts w:ascii="Helvetica Neue" w:cs="Helvetica Neue" w:eastAsia="Helvetica Neue" w:hAnsi="Helvetica Neue"/>
        <w:sz w:val="19"/>
        <w:szCs w:val="19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410-767-3660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VOICE/TTY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1-800-637-4113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FAX </w:t>
    </w:r>
    <w:r w:rsidDel="00000000" w:rsidR="00000000" w:rsidRPr="00000000">
      <w:rPr>
        <w:rFonts w:ascii="Helvetica Neue" w:cs="Helvetica Neue" w:eastAsia="Helvetica Neue" w:hAnsi="Helvetica Neue"/>
        <w:color w:val="000000"/>
        <w:sz w:val="19"/>
        <w:szCs w:val="19"/>
        <w:vertAlign w:val="baseline"/>
        <w:rtl w:val="0"/>
      </w:rPr>
      <w:t xml:space="preserve">410-333-6674</w:t>
    </w:r>
    <w:r w:rsidDel="00000000" w:rsidR="00000000" w:rsidRPr="00000000">
      <w:rPr>
        <w:rFonts w:ascii="Helvetica Neue" w:cs="Helvetica Neue" w:eastAsia="Helvetica Neue" w:hAnsi="Helvetica Neue"/>
        <w:b w:val="1"/>
        <w:color w:val="000000"/>
        <w:sz w:val="19"/>
        <w:szCs w:val="19"/>
        <w:vertAlign w:val="baseline"/>
        <w:rtl w:val="0"/>
      </w:rPr>
      <w:t xml:space="preserve"> </w:t>
    </w:r>
    <w:r w:rsidDel="00000000" w:rsidR="00000000" w:rsidRPr="00000000">
      <w:rPr>
        <w:rFonts w:ascii="Helvetica Neue" w:cs="Helvetica Neue" w:eastAsia="Helvetica Neue" w:hAnsi="Helvetica Neue"/>
        <w:b w:val="1"/>
        <w:color w:val="da0033"/>
        <w:sz w:val="15"/>
        <w:szCs w:val="15"/>
        <w:vertAlign w:val="baseline"/>
        <w:rtl w:val="0"/>
      </w:rPr>
      <w:t xml:space="preserve">EMAIL </w:t>
    </w:r>
    <w:r w:rsidDel="00000000" w:rsidR="00000000" w:rsidRPr="00000000">
      <w:rPr>
        <w:rFonts w:ascii="Helvetica Neue" w:cs="Helvetica Neue" w:eastAsia="Helvetica Neue" w:hAnsi="Helvetica Neue"/>
        <w:sz w:val="19"/>
        <w:szCs w:val="19"/>
        <w:vertAlign w:val="baseline"/>
        <w:rtl w:val="0"/>
      </w:rPr>
      <w:t xml:space="preserve">info.mdod@maryland.gov</w:t>
    </w:r>
  </w:p>
  <w:p w:rsidR="00000000" w:rsidDel="00000000" w:rsidP="00000000" w:rsidRDefault="00000000" w:rsidRPr="00000000" w14:paraId="0000001D">
    <w:pPr>
      <w:rPr>
        <w:rFonts w:ascii="Helvetica Neue" w:cs="Helvetica Neue" w:eastAsia="Helvetica Neue" w:hAnsi="Helvetica Neue"/>
        <w:b w:val="0"/>
        <w:color w:val="000000"/>
        <w:sz w:val="19"/>
        <w:szCs w:val="19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76200">
                        <a:solidFill>
                          <a:srgbClr val="FFCC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88900</wp:posOffset>
              </wp:positionV>
              <wp:extent cx="6400800" cy="76200"/>
              <wp:effectExtent b="0" l="0" r="0" t="0"/>
              <wp:wrapNone/>
              <wp:docPr id="16" name="image17.png"/>
              <a:graphic>
                <a:graphicData uri="http://schemas.openxmlformats.org/drawingml/2006/picture">
                  <pic:pic>
                    <pic:nvPicPr>
                      <pic:cNvPr id="0" name="image1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76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74125" y="3751425"/>
                        <a:ext cx="7143750" cy="57150"/>
                        <a:chOff x="1774125" y="3751425"/>
                        <a:chExt cx="7143750" cy="57150"/>
                      </a:xfrm>
                    </wpg:grpSpPr>
                    <wpg:grpSp>
                      <wpg:cNvGrpSpPr/>
                      <wpg:grpSpPr>
                        <a:xfrm>
                          <a:off x="1774125" y="3751425"/>
                          <a:ext cx="7143750" cy="57150"/>
                          <a:chOff x="106756200" y="107041950"/>
                          <a:chExt cx="714375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6756200" y="107041950"/>
                            <a:ext cx="714375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756200" y="10709910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6756200" y="107041950"/>
                            <a:ext cx="714375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457200</wp:posOffset>
              </wp:positionH>
              <wp:positionV relativeFrom="paragraph">
                <wp:posOffset>1879600</wp:posOffset>
              </wp:positionV>
              <wp:extent cx="7143750" cy="57150"/>
              <wp:effectExtent b="0" l="0" r="0" t="0"/>
              <wp:wrapNone/>
              <wp:docPr id="9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4375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1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2" name="image13.png"/>
              <a:graphic>
                <a:graphicData uri="http://schemas.openxmlformats.org/drawingml/2006/picture">
                  <pic:pic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4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4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374200" y="3751425"/>
                        <a:ext cx="5943600" cy="57150"/>
                        <a:chOff x="2374200" y="3751425"/>
                        <a:chExt cx="5943600" cy="57150"/>
                      </a:xfrm>
                    </wpg:grpSpPr>
                    <wpg:grpSp>
                      <wpg:cNvGrpSpPr/>
                      <wpg:grpSpPr>
                        <a:xfrm>
                          <a:off x="2374200" y="3751425"/>
                          <a:ext cx="5943600" cy="57150"/>
                          <a:chOff x="107213400" y="107041950"/>
                          <a:chExt cx="5943600" cy="571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07213400" y="107041950"/>
                            <a:ext cx="5943600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9910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762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107213400" y="107041950"/>
                            <a:ext cx="594360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57150">
                            <a:solidFill>
                              <a:srgbClr val="FFCC00"/>
                            </a:solidFill>
                            <a:prstDash val="solid"/>
                            <a:miter lim="800000"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914400</wp:posOffset>
              </wp:positionH>
              <wp:positionV relativeFrom="paragraph">
                <wp:posOffset>1879600</wp:posOffset>
              </wp:positionV>
              <wp:extent cx="5943600" cy="571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36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45600" y="378000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cap="flat" cmpd="sng" w="57150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-228599</wp:posOffset>
              </wp:positionH>
              <wp:positionV relativeFrom="paragraph">
                <wp:posOffset>215900</wp:posOffset>
              </wp:positionV>
              <wp:extent cx="6400800" cy="5715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00800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76" w:right="-57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-576" w:right="-576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211705" cy="170942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11705" cy="1709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495300</wp:posOffset>
              </wp:positionV>
              <wp:extent cx="1751330" cy="4349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4475098" y="3567275"/>
                        <a:ext cx="1741805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Larry Hogan,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Boyd K. Rutherford,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Lt. Governor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4800600</wp:posOffset>
              </wp:positionH>
              <wp:positionV relativeFrom="paragraph">
                <wp:posOffset>495300</wp:posOffset>
              </wp:positionV>
              <wp:extent cx="1751330" cy="434975"/>
              <wp:effectExtent b="0" l="0" r="0" t="0"/>
              <wp:wrapNone/>
              <wp:docPr id="10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51330" cy="43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495300</wp:posOffset>
              </wp:positionV>
              <wp:extent cx="2066925" cy="4349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4317300" y="3567275"/>
                        <a:ext cx="205740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Carol A. Beatty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Christian J. Miele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, Deputy Secretary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495300</wp:posOffset>
              </wp:positionV>
              <wp:extent cx="2066925" cy="434975"/>
              <wp:effectExtent b="0" l="0" r="0" t="0"/>
              <wp:wrapNone/>
              <wp:docPr id="8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434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="259" w:lineRule="auto"/>
    </w:pPr>
    <w:rPr>
      <w:rFonts w:ascii="Calibri" w:cs="Calibri" w:eastAsia="Calibri" w:hAnsi="Calibri"/>
      <w:color w:val="2e74b5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="259" w:lineRule="auto"/>
    </w:pPr>
    <w:rPr>
      <w:rFonts w:ascii="Calibri" w:cs="Calibri" w:eastAsia="Calibri" w:hAnsi="Calibri"/>
      <w:color w:val="2e74b5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https://us02web.zoom.us/j/83809348036?pwd=RG5aQkhhajc5MWdHNzF6Ukh3VGRpQT09" TargetMode="External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6.png"/><Relationship Id="rId2" Type="http://schemas.openxmlformats.org/officeDocument/2006/relationships/image" Target="media/image14.png"/><Relationship Id="rId3" Type="http://schemas.openxmlformats.org/officeDocument/2006/relationships/image" Target="media/image6.png"/><Relationship Id="rId4" Type="http://schemas.openxmlformats.org/officeDocument/2006/relationships/image" Target="media/image5.png"/><Relationship Id="rId5" Type="http://schemas.openxmlformats.org/officeDocument/2006/relationships/image" Target="media/image8.png"/><Relationship Id="rId6" Type="http://schemas.openxmlformats.org/officeDocument/2006/relationships/image" Target="media/image7.png"/><Relationship Id="rId7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7.png"/><Relationship Id="rId2" Type="http://schemas.openxmlformats.org/officeDocument/2006/relationships/image" Target="media/image10.png"/><Relationship Id="rId3" Type="http://schemas.openxmlformats.org/officeDocument/2006/relationships/image" Target="media/image12.png"/><Relationship Id="rId4" Type="http://schemas.openxmlformats.org/officeDocument/2006/relationships/image" Target="media/image13.png"/><Relationship Id="rId5" Type="http://schemas.openxmlformats.org/officeDocument/2006/relationships/image" Target="media/image15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1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A1BBC1591409351C53840CFBEF2" ma:contentTypeVersion="4" ma:contentTypeDescription="Create a new document." ma:contentTypeScope="" ma:versionID="ba43fc2c303dfa6a34c71257448d3f14">
  <xsd:schema xmlns:xsd="http://www.w3.org/2001/XMLSchema" xmlns:xs="http://www.w3.org/2001/XMLSchema" xmlns:p="http://schemas.microsoft.com/office/2006/metadata/properties" xmlns:ns1="http://schemas.microsoft.com/sharepoint/v3" xmlns:ns2="1d031ef9-1255-4a32-af6f-dc2aa818a9d5" targetNamespace="http://schemas.microsoft.com/office/2006/metadata/properties" ma:root="true" ma:fieldsID="9a24bbd723ecabd4ccbec886841fd823" ns1:_="" ns2:_="">
    <xsd:import namespace="http://schemas.microsoft.com/sharepoint/v3"/>
    <xsd:import namespace="1d031ef9-1255-4a32-af6f-dc2aa818a9d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1ef9-1255-4a32-af6f-dc2aa818a9d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655ef90c-0693-49d9-a49b-b191d110f4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2db08fd-ac80-480b-992a-0de249ad97f8}" ma:internalName="TaxCatchAll" ma:showField="CatchAllData" ma:web="1d031ef9-1255-4a32-af6f-dc2aa818a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031ef9-1255-4a32-af6f-dc2aa818a9d5"/>
    <PublishingExpirationDate xmlns="http://schemas.microsoft.com/sharepoint/v3" xsi:nil="true"/>
    <PublishingStartDate xmlns="http://schemas.microsoft.com/sharepoint/v3" xsi:nil="true"/>
    <TaxKeywordTaxHTField xmlns="1d031ef9-1255-4a32-af6f-dc2aa818a9d5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64E1C84C-FD3C-4E95-AC6D-760AB98D97CF}"/>
</file>

<file path=customXml/itemProps2.xml><?xml version="1.0" encoding="utf-8"?>
<ds:datastoreItem xmlns:ds="http://schemas.openxmlformats.org/officeDocument/2006/customXml" ds:itemID="{8F7F4FD9-649B-4840-9784-C9E78700767C}"/>
</file>

<file path=customXml/itemProps3.xml><?xml version="1.0" encoding="utf-8"?>
<ds:datastoreItem xmlns:ds="http://schemas.openxmlformats.org/officeDocument/2006/customXml" ds:itemID="{018281E1-E45C-42C0-933D-4643E004632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0x01010072462A1BBC1591409351C53840CFBEF2</vt:lpwstr>
  </property>
</Properties>
</file>