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4AD0D" w14:textId="77777777" w:rsidR="002F4F08" w:rsidRDefault="00000000">
      <w:pPr>
        <w:pStyle w:val="Title"/>
        <w:jc w:val="center"/>
        <w:rPr>
          <w:sz w:val="60"/>
          <w:szCs w:val="60"/>
        </w:rPr>
      </w:pPr>
      <w:bookmarkStart w:id="0" w:name="_heading=h.btpq6eljusft" w:colFirst="0" w:colLast="0"/>
      <w:bookmarkEnd w:id="0"/>
      <w:r>
        <w:rPr>
          <w:sz w:val="60"/>
          <w:szCs w:val="60"/>
        </w:rPr>
        <w:t>Maryland Commission on Disabilities</w:t>
      </w:r>
    </w:p>
    <w:p w14:paraId="3DEF9899" w14:textId="77777777" w:rsidR="002F4F08" w:rsidRDefault="00000000">
      <w:pPr>
        <w:pStyle w:val="Subtitle"/>
        <w:sectPr w:rsidR="002F4F08">
          <w:pgSz w:w="12240" w:h="15840"/>
          <w:pgMar w:top="900" w:right="1440" w:bottom="1440" w:left="1440" w:header="720" w:footer="720" w:gutter="0"/>
          <w:pgNumType w:start="1"/>
          <w:cols w:space="720"/>
        </w:sectPr>
      </w:pPr>
      <w:bookmarkStart w:id="1" w:name="_heading=h.seupgo5p5yct" w:colFirst="0" w:colLast="0"/>
      <w:bookmarkEnd w:id="1"/>
      <w:r>
        <w:t>Meeting Minutes – January 22, 2026</w:t>
      </w:r>
    </w:p>
    <w:p w14:paraId="2BBE0D5C" w14:textId="77777777" w:rsidR="002F4F08" w:rsidRDefault="002F4F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  <w:sectPr w:rsidR="002F4F08">
          <w:type w:val="continuous"/>
          <w:pgSz w:w="12240" w:h="15840"/>
          <w:pgMar w:top="90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74A51A4C" w14:textId="60942AAC" w:rsidR="002D78F6" w:rsidRDefault="002D78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Dave Drezner</w:t>
      </w:r>
    </w:p>
    <w:p w14:paraId="35134BDA" w14:textId="51BDAD10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Douglas Smith</w:t>
      </w:r>
    </w:p>
    <w:p w14:paraId="4051C456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Claudine Paxton</w:t>
      </w:r>
    </w:p>
    <w:p w14:paraId="1BE5DE6D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Adam Hayes</w:t>
      </w:r>
    </w:p>
    <w:p w14:paraId="5C92C480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Isabella Shycoff</w:t>
      </w:r>
    </w:p>
    <w:p w14:paraId="05895897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Bonnie Swenor</w:t>
      </w:r>
    </w:p>
    <w:p w14:paraId="01185687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Chris M Hale</w:t>
      </w:r>
    </w:p>
    <w:p w14:paraId="1DBC18F7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Irene Souada</w:t>
      </w:r>
    </w:p>
    <w:p w14:paraId="54167DBE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Veronica D Steele</w:t>
      </w:r>
    </w:p>
    <w:p w14:paraId="7DE2C856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Sandra Bastinelli</w:t>
      </w:r>
    </w:p>
    <w:p w14:paraId="002C7964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John Michaels</w:t>
      </w:r>
    </w:p>
    <w:p w14:paraId="4539A567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Nicole Webb</w:t>
      </w:r>
    </w:p>
    <w:p w14:paraId="4F8B4379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John Michaels</w:t>
      </w:r>
    </w:p>
    <w:p w14:paraId="2CA86621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Ande Kolp</w:t>
      </w:r>
    </w:p>
    <w:p w14:paraId="5362CC6A" w14:textId="77777777" w:rsidR="002F4F08" w:rsidRDefault="002F4F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1048E2D7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MDOD Staff: </w:t>
      </w:r>
    </w:p>
    <w:p w14:paraId="57330DE6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Carol Beatty </w:t>
      </w:r>
    </w:p>
    <w:p w14:paraId="5CA90872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Anne Blackfield </w:t>
      </w:r>
    </w:p>
    <w:p w14:paraId="5BB5D9B9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John Brennan</w:t>
      </w:r>
    </w:p>
    <w:p w14:paraId="6A6E8604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Jade Gingerich</w:t>
      </w:r>
    </w:p>
    <w:p w14:paraId="2D18324D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  <w:sectPr w:rsidR="002F4F08">
          <w:type w:val="continuous"/>
          <w:pgSz w:w="12240" w:h="15840"/>
          <w:pgMar w:top="1260" w:right="1350" w:bottom="1260" w:left="1440" w:header="720" w:footer="720" w:gutter="0"/>
          <w:cols w:num="2" w:space="720" w:equalWidth="0">
            <w:col w:w="4365" w:space="720"/>
            <w:col w:w="4365" w:space="0"/>
          </w:cols>
        </w:sectPr>
      </w:pPr>
      <w:r>
        <w:t>Ellis Sardorian</w:t>
      </w:r>
    </w:p>
    <w:p w14:paraId="144E8E90" w14:textId="77777777" w:rsidR="002F4F08" w:rsidRDefault="002F4F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F4F08" w14:paraId="73249817" w14:textId="77777777">
        <w:tc>
          <w:tcPr>
            <w:tcW w:w="9350" w:type="dxa"/>
            <w:shd w:val="clear" w:color="auto" w:fill="D5DCE4"/>
          </w:tcPr>
          <w:p w14:paraId="24BFF4F1" w14:textId="77777777" w:rsidR="002F4F08" w:rsidRDefault="00000000">
            <w:pPr>
              <w:pStyle w:val="Heading1"/>
              <w:outlineLvl w:val="0"/>
              <w:rPr>
                <w:b w:val="0"/>
                <w:bCs w:val="0"/>
                <w:i/>
                <w:iCs/>
                <w:sz w:val="22"/>
                <w:szCs w:val="22"/>
              </w:rPr>
            </w:pPr>
            <w:bookmarkStart w:id="2" w:name="_heading=h.qp3anyd5z4p6" w:colFirst="0" w:colLast="0"/>
            <w:bookmarkEnd w:id="2"/>
            <w:r>
              <w:rPr>
                <w:sz w:val="28"/>
                <w:szCs w:val="28"/>
              </w:rPr>
              <w:t xml:space="preserve">Welcome and Approval of Minutes – </w:t>
            </w:r>
            <w:r>
              <w:rPr>
                <w:b w:val="0"/>
                <w:bCs w:val="0"/>
                <w:i/>
                <w:iCs/>
                <w:sz w:val="22"/>
                <w:szCs w:val="22"/>
              </w:rPr>
              <w:t>Van Brooks</w:t>
            </w:r>
          </w:p>
        </w:tc>
      </w:tr>
    </w:tbl>
    <w:p w14:paraId="5DEBA2B0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Previous minutes 2025 m</w:t>
      </w:r>
      <w:r>
        <w:rPr>
          <w:color w:val="000000"/>
        </w:rPr>
        <w:t xml:space="preserve">inutes were approved with </w:t>
      </w:r>
      <w:r>
        <w:t>a couple of changes</w:t>
      </w:r>
      <w:r>
        <w:rPr>
          <w:color w:val="000000"/>
        </w:rPr>
        <w:t xml:space="preserve">. Commissioners entered their names in the chat. </w:t>
      </w:r>
    </w:p>
    <w:p w14:paraId="33CD2F5A" w14:textId="77777777" w:rsidR="002F4F08" w:rsidRDefault="002F4F08">
      <w:pPr>
        <w:spacing w:after="0" w:line="240" w:lineRule="auto"/>
      </w:pPr>
    </w:p>
    <w:tbl>
      <w:tblPr>
        <w:tblStyle w:val="a0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F4F08" w14:paraId="132436E3" w14:textId="77777777">
        <w:tc>
          <w:tcPr>
            <w:tcW w:w="9350" w:type="dxa"/>
            <w:shd w:val="clear" w:color="auto" w:fill="D5DCE4"/>
          </w:tcPr>
          <w:p w14:paraId="619E5B5F" w14:textId="77777777" w:rsidR="002F4F08" w:rsidRDefault="00000000">
            <w:pPr>
              <w:pStyle w:val="Heading1"/>
              <w:outlineLvl w:val="0"/>
              <w:rPr>
                <w:b w:val="0"/>
                <w:bCs w:val="0"/>
                <w:i/>
                <w:iCs/>
                <w:sz w:val="22"/>
                <w:szCs w:val="22"/>
              </w:rPr>
            </w:pPr>
            <w:bookmarkStart w:id="3" w:name="_heading=h.m2hhz6kqwiwu" w:colFirst="0" w:colLast="0"/>
            <w:bookmarkEnd w:id="3"/>
            <w:r>
              <w:rPr>
                <w:sz w:val="28"/>
                <w:szCs w:val="28"/>
              </w:rPr>
              <w:t xml:space="preserve">Presentation on Office of Disability and Employment and Advancement Policy – </w:t>
            </w:r>
            <w:r>
              <w:rPr>
                <w:b w:val="0"/>
                <w:bCs w:val="0"/>
                <w:i/>
                <w:iCs/>
                <w:sz w:val="22"/>
                <w:szCs w:val="22"/>
              </w:rPr>
              <w:t>Jade Gingerich, ODEAP</w:t>
            </w:r>
          </w:p>
        </w:tc>
      </w:tr>
    </w:tbl>
    <w:p w14:paraId="6F5A611A" w14:textId="77777777" w:rsidR="002F4F08" w:rsidRDefault="00000000">
      <w:pPr>
        <w:spacing w:after="200" w:line="240" w:lineRule="auto"/>
      </w:pPr>
      <w:r>
        <w:rPr>
          <w:b/>
          <w:bCs/>
        </w:rPr>
        <w:t xml:space="preserve">Highlights </w:t>
      </w:r>
      <w:r>
        <w:rPr>
          <w:i/>
          <w:iCs/>
        </w:rPr>
        <w:t>(see handout attached)</w:t>
      </w:r>
    </w:p>
    <w:p w14:paraId="04BA7D25" w14:textId="32530F22" w:rsidR="007A1FFC" w:rsidRDefault="00000000" w:rsidP="007A1FFC">
      <w:pPr>
        <w:numPr>
          <w:ilvl w:val="0"/>
          <w:numId w:val="3"/>
        </w:numPr>
        <w:spacing w:after="0"/>
      </w:pPr>
      <w:r>
        <w:t xml:space="preserve">ODEAP serves people across all disabilities to </w:t>
      </w:r>
      <w:r w:rsidR="007A1FFC">
        <w:t xml:space="preserve">support employment </w:t>
      </w:r>
    </w:p>
    <w:p w14:paraId="1F92A8B3" w14:textId="77777777" w:rsidR="007A1FFC" w:rsidRDefault="007A1FFC" w:rsidP="007A1FFC">
      <w:pPr>
        <w:spacing w:after="0"/>
        <w:ind w:left="408"/>
      </w:pPr>
    </w:p>
    <w:tbl>
      <w:tblPr>
        <w:tblStyle w:val="a1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F4F08" w14:paraId="7C4D67CF" w14:textId="77777777">
        <w:tc>
          <w:tcPr>
            <w:tcW w:w="9350" w:type="dxa"/>
            <w:shd w:val="clear" w:color="auto" w:fill="D5DCE4"/>
          </w:tcPr>
          <w:p w14:paraId="3E1D1222" w14:textId="22F7D21D" w:rsidR="002F4F08" w:rsidRDefault="00000000">
            <w:pPr>
              <w:pStyle w:val="Heading1"/>
              <w:outlineLvl w:val="0"/>
              <w:rPr>
                <w:b w:val="0"/>
                <w:bCs w:val="0"/>
                <w:i/>
                <w:iCs/>
                <w:sz w:val="22"/>
                <w:szCs w:val="22"/>
              </w:rPr>
            </w:pPr>
            <w:bookmarkStart w:id="4" w:name="_heading=h.z6bbk03xgb4a" w:colFirst="0" w:colLast="0"/>
            <w:bookmarkEnd w:id="4"/>
            <w:r>
              <w:rPr>
                <w:sz w:val="28"/>
                <w:szCs w:val="28"/>
              </w:rPr>
              <w:t xml:space="preserve">Presentation on </w:t>
            </w:r>
            <w:r w:rsidR="007A1FFC">
              <w:rPr>
                <w:sz w:val="28"/>
                <w:szCs w:val="28"/>
              </w:rPr>
              <w:t>Legislation</w:t>
            </w:r>
            <w:r>
              <w:rPr>
                <w:sz w:val="28"/>
                <w:szCs w:val="28"/>
              </w:rPr>
              <w:t xml:space="preserve"> – </w:t>
            </w:r>
            <w:r>
              <w:rPr>
                <w:b w:val="0"/>
                <w:bCs w:val="0"/>
                <w:i/>
                <w:iCs/>
                <w:sz w:val="22"/>
                <w:szCs w:val="22"/>
              </w:rPr>
              <w:t>Anne Blackfield, MDOD</w:t>
            </w:r>
          </w:p>
        </w:tc>
      </w:tr>
    </w:tbl>
    <w:p w14:paraId="409458A6" w14:textId="77777777" w:rsidR="002F4F0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</w:pPr>
      <w:r>
        <w:rPr>
          <w:b/>
          <w:bCs/>
          <w:color w:val="000000"/>
        </w:rPr>
        <w:t xml:space="preserve">Highlights </w:t>
      </w:r>
      <w:r>
        <w:rPr>
          <w:i/>
          <w:iCs/>
          <w:color w:val="000000"/>
        </w:rPr>
        <w:t>(</w:t>
      </w:r>
      <w:r>
        <w:rPr>
          <w:i/>
          <w:iCs/>
        </w:rPr>
        <w:t>see handout</w:t>
      </w:r>
      <w:r>
        <w:rPr>
          <w:i/>
          <w:iCs/>
          <w:color w:val="000000"/>
        </w:rPr>
        <w:t xml:space="preserve"> attached)</w:t>
      </w:r>
    </w:p>
    <w:p w14:paraId="1619BA3D" w14:textId="77777777" w:rsidR="002F4F08" w:rsidRDefault="00000000">
      <w:pPr>
        <w:numPr>
          <w:ilvl w:val="0"/>
          <w:numId w:val="3"/>
        </w:numPr>
        <w:spacing w:after="0"/>
      </w:pPr>
      <w:r>
        <w:t>MDOD shared 18 bills on their tracking list, including</w:t>
      </w:r>
    </w:p>
    <w:p w14:paraId="740A7925" w14:textId="77777777" w:rsidR="002F4F08" w:rsidRDefault="00000000">
      <w:pPr>
        <w:numPr>
          <w:ilvl w:val="1"/>
          <w:numId w:val="3"/>
        </w:numPr>
        <w:spacing w:before="40" w:after="0"/>
      </w:pPr>
      <w:r>
        <w:t>Elections - Plain Language</w:t>
      </w:r>
    </w:p>
    <w:p w14:paraId="50D6691E" w14:textId="77777777" w:rsidR="002F4F08" w:rsidRDefault="00000000">
      <w:pPr>
        <w:numPr>
          <w:ilvl w:val="2"/>
          <w:numId w:val="3"/>
        </w:numPr>
        <w:spacing w:after="0" w:line="240" w:lineRule="auto"/>
      </w:pPr>
      <w:hyperlink r:id="rId6">
        <w:r>
          <w:rPr>
            <w:color w:val="1155CC"/>
            <w:u w:val="single"/>
          </w:rPr>
          <w:t>SB0029</w:t>
        </w:r>
      </w:hyperlink>
    </w:p>
    <w:p w14:paraId="4C8B744C" w14:textId="77777777" w:rsidR="002F4F08" w:rsidRDefault="00000000">
      <w:pPr>
        <w:numPr>
          <w:ilvl w:val="2"/>
          <w:numId w:val="3"/>
        </w:numPr>
        <w:spacing w:after="0" w:line="240" w:lineRule="auto"/>
      </w:pPr>
      <w:hyperlink r:id="rId7">
        <w:r>
          <w:rPr>
            <w:color w:val="1155CC"/>
            <w:u w:val="single"/>
          </w:rPr>
          <w:t>HB0044</w:t>
        </w:r>
      </w:hyperlink>
    </w:p>
    <w:p w14:paraId="1CF95DA1" w14:textId="77777777" w:rsidR="002F4F08" w:rsidRDefault="00000000">
      <w:pPr>
        <w:numPr>
          <w:ilvl w:val="1"/>
          <w:numId w:val="3"/>
        </w:numPr>
        <w:spacing w:after="0" w:line="240" w:lineRule="auto"/>
      </w:pPr>
      <w:r>
        <w:t>Voting for Elderly/Disabled</w:t>
      </w:r>
    </w:p>
    <w:p w14:paraId="2589B10C" w14:textId="77777777" w:rsidR="002F4F08" w:rsidRDefault="00000000">
      <w:pPr>
        <w:numPr>
          <w:ilvl w:val="2"/>
          <w:numId w:val="3"/>
        </w:numPr>
        <w:spacing w:after="0" w:line="240" w:lineRule="auto"/>
      </w:pPr>
      <w:hyperlink r:id="rId8">
        <w:r>
          <w:rPr>
            <w:color w:val="1155CC"/>
            <w:u w:val="single"/>
          </w:rPr>
          <w:t>SB0073</w:t>
        </w:r>
      </w:hyperlink>
    </w:p>
    <w:p w14:paraId="2E59DEBF" w14:textId="77777777" w:rsidR="002F4F08" w:rsidRDefault="00000000">
      <w:pPr>
        <w:numPr>
          <w:ilvl w:val="1"/>
          <w:numId w:val="3"/>
        </w:numPr>
        <w:spacing w:after="0" w:line="240" w:lineRule="auto"/>
      </w:pPr>
      <w:r>
        <w:t>Paratransit</w:t>
      </w:r>
    </w:p>
    <w:p w14:paraId="48C30081" w14:textId="77777777" w:rsidR="002F4F08" w:rsidRDefault="00000000">
      <w:pPr>
        <w:numPr>
          <w:ilvl w:val="2"/>
          <w:numId w:val="3"/>
        </w:numPr>
        <w:spacing w:after="0" w:line="240" w:lineRule="auto"/>
      </w:pPr>
      <w:hyperlink r:id="rId9">
        <w:r>
          <w:rPr>
            <w:color w:val="1155CC"/>
            <w:u w:val="single"/>
          </w:rPr>
          <w:t>HB0058</w:t>
        </w:r>
      </w:hyperlink>
    </w:p>
    <w:p w14:paraId="7BF73AC3" w14:textId="77777777" w:rsidR="002F4F08" w:rsidRDefault="00000000">
      <w:pPr>
        <w:numPr>
          <w:ilvl w:val="1"/>
          <w:numId w:val="3"/>
        </w:numPr>
        <w:spacing w:after="0" w:line="240" w:lineRule="auto"/>
      </w:pPr>
      <w:r>
        <w:t>Surveillance in Classrooms</w:t>
      </w:r>
    </w:p>
    <w:p w14:paraId="56964C3D" w14:textId="77777777" w:rsidR="002F4F08" w:rsidRDefault="00000000">
      <w:pPr>
        <w:numPr>
          <w:ilvl w:val="2"/>
          <w:numId w:val="3"/>
        </w:numPr>
        <w:spacing w:after="0" w:line="240" w:lineRule="auto"/>
      </w:pPr>
      <w:hyperlink r:id="rId10">
        <w:r>
          <w:rPr>
            <w:color w:val="1155CC"/>
            <w:u w:val="single"/>
          </w:rPr>
          <w:t>SB0051</w:t>
        </w:r>
      </w:hyperlink>
    </w:p>
    <w:p w14:paraId="5EF7B4AC" w14:textId="77777777" w:rsidR="002F4F08" w:rsidRDefault="002F4F08">
      <w:pPr>
        <w:spacing w:after="0" w:line="240" w:lineRule="auto"/>
      </w:pPr>
    </w:p>
    <w:tbl>
      <w:tblPr>
        <w:tblStyle w:val="a2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F4F08" w14:paraId="72D9B7F2" w14:textId="77777777">
        <w:trPr>
          <w:trHeight w:val="422"/>
        </w:trPr>
        <w:tc>
          <w:tcPr>
            <w:tcW w:w="9350" w:type="dxa"/>
            <w:shd w:val="clear" w:color="auto" w:fill="D5DCE4"/>
          </w:tcPr>
          <w:p w14:paraId="5FDB15A1" w14:textId="77777777" w:rsidR="002F4F08" w:rsidRDefault="00000000">
            <w:pPr>
              <w:pStyle w:val="Heading1"/>
              <w:outlineLvl w:val="0"/>
              <w:rPr>
                <w:b w:val="0"/>
                <w:bCs w:val="0"/>
                <w:sz w:val="22"/>
                <w:szCs w:val="22"/>
              </w:rPr>
            </w:pPr>
            <w:bookmarkStart w:id="5" w:name="_heading=h.1j20x31d4l8a" w:colFirst="0" w:colLast="0"/>
            <w:bookmarkEnd w:id="5"/>
            <w:r>
              <w:rPr>
                <w:sz w:val="28"/>
                <w:szCs w:val="28"/>
              </w:rPr>
              <w:t>IT Accessibility Corps Program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–</w:t>
            </w:r>
            <w:r>
              <w:rPr>
                <w:i/>
                <w:iCs/>
              </w:rPr>
              <w:t xml:space="preserve"> </w:t>
            </w:r>
            <w:r>
              <w:rPr>
                <w:b w:val="0"/>
                <w:bCs w:val="0"/>
                <w:i/>
                <w:iCs/>
                <w:sz w:val="22"/>
                <w:szCs w:val="22"/>
              </w:rPr>
              <w:t>John Brennan, MDOD</w:t>
            </w:r>
          </w:p>
        </w:tc>
      </w:tr>
    </w:tbl>
    <w:p w14:paraId="2572C5C9" w14:textId="77777777" w:rsidR="002F4F08" w:rsidRDefault="00000000">
      <w:pPr>
        <w:rPr>
          <w:i/>
          <w:iCs/>
        </w:rPr>
      </w:pPr>
      <w:r>
        <w:rPr>
          <w:b/>
          <w:bCs/>
        </w:rPr>
        <w:t>Highlights</w:t>
      </w:r>
      <w:r>
        <w:t xml:space="preserve"> </w:t>
      </w:r>
      <w:r>
        <w:rPr>
          <w:i/>
          <w:iCs/>
        </w:rPr>
        <w:t>(full presentation attached)</w:t>
      </w:r>
    </w:p>
    <w:p w14:paraId="3F1A8810" w14:textId="77777777" w:rsidR="002F4F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Maryland Department of Service and Civic Innovation (MDSCI) has a service program called Maryland Corps to support people entering the workforce</w:t>
      </w:r>
    </w:p>
    <w:p w14:paraId="77E291B2" w14:textId="77777777" w:rsidR="002F4F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MDOD has a partnership with MDSCI to support young people learning and working on digital accessibility through Maryland Corps</w:t>
      </w:r>
    </w:p>
    <w:p w14:paraId="49FC493B" w14:textId="77777777" w:rsidR="002F4F08" w:rsidRDefault="002F4F0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tbl>
      <w:tblPr>
        <w:tblStyle w:val="a3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F4F08" w14:paraId="7CE50E52" w14:textId="77777777">
        <w:trPr>
          <w:trHeight w:val="422"/>
        </w:trPr>
        <w:tc>
          <w:tcPr>
            <w:tcW w:w="9350" w:type="dxa"/>
            <w:shd w:val="clear" w:color="auto" w:fill="D5DCE4"/>
          </w:tcPr>
          <w:p w14:paraId="6E92481A" w14:textId="77777777" w:rsidR="002F4F08" w:rsidRDefault="00000000">
            <w:pPr>
              <w:pStyle w:val="Heading1"/>
              <w:outlineLvl w:val="0"/>
              <w:rPr>
                <w:b w:val="0"/>
                <w:bCs w:val="0"/>
                <w:i/>
                <w:iCs/>
                <w:sz w:val="22"/>
                <w:szCs w:val="22"/>
              </w:rPr>
            </w:pPr>
            <w:bookmarkStart w:id="6" w:name="_heading=h.p5vpct91ih6d" w:colFirst="0" w:colLast="0"/>
            <w:bookmarkEnd w:id="6"/>
            <w:r>
              <w:rPr>
                <w:sz w:val="28"/>
                <w:szCs w:val="28"/>
              </w:rPr>
              <w:t xml:space="preserve">Alliance and Commission Updates – </w:t>
            </w:r>
            <w:r>
              <w:rPr>
                <w:b w:val="0"/>
                <w:bCs w:val="0"/>
                <w:i/>
                <w:iCs/>
                <w:sz w:val="22"/>
                <w:szCs w:val="22"/>
              </w:rPr>
              <w:t>led by Van Brooks</w:t>
            </w:r>
          </w:p>
        </w:tc>
      </w:tr>
    </w:tbl>
    <w:p w14:paraId="7A6349CF" w14:textId="77777777" w:rsidR="002F4F08" w:rsidRDefault="002F4F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6"/>
          <w:szCs w:val="6"/>
        </w:rPr>
      </w:pPr>
    </w:p>
    <w:p w14:paraId="4E138B4D" w14:textId="77777777" w:rsidR="002F4F08" w:rsidRDefault="00000000">
      <w:pPr>
        <w:spacing w:after="200" w:line="240" w:lineRule="auto"/>
        <w:rPr>
          <w:i/>
          <w:iCs/>
        </w:rPr>
      </w:pPr>
      <w:r>
        <w:rPr>
          <w:b/>
          <w:bCs/>
        </w:rPr>
        <w:t>Alliance</w:t>
      </w:r>
    </w:p>
    <w:p w14:paraId="5ED3E19C" w14:textId="77777777" w:rsidR="002F4F08" w:rsidRDefault="00000000">
      <w:pPr>
        <w:spacing w:after="200" w:line="240" w:lineRule="auto"/>
      </w:pPr>
      <w:r>
        <w:t>Douglas Smith (Baltimore County)</w:t>
      </w:r>
    </w:p>
    <w:p w14:paraId="19CD3E60" w14:textId="77777777" w:rsidR="006C2B75" w:rsidRDefault="00000000">
      <w:pPr>
        <w:numPr>
          <w:ilvl w:val="0"/>
          <w:numId w:val="5"/>
        </w:numPr>
        <w:spacing w:after="200" w:line="240" w:lineRule="auto"/>
      </w:pPr>
      <w:r>
        <w:t xml:space="preserve">Baltimore County Commission is working on connecting people with the resources available to them.  </w:t>
      </w:r>
    </w:p>
    <w:p w14:paraId="31171CA2" w14:textId="77777777" w:rsidR="006C2B75" w:rsidRDefault="006C2B75" w:rsidP="006C2B75">
      <w:pPr>
        <w:numPr>
          <w:ilvl w:val="1"/>
          <w:numId w:val="5"/>
        </w:numPr>
        <w:spacing w:after="0" w:line="240" w:lineRule="auto"/>
      </w:pPr>
      <w:r>
        <w:t>I</w:t>
      </w:r>
      <w:r w:rsidR="00000000">
        <w:t xml:space="preserve">ncludes working with Parks and Recreation on accessibility in parks.  </w:t>
      </w:r>
    </w:p>
    <w:p w14:paraId="1D6E93F0" w14:textId="492EB748" w:rsidR="002F4F08" w:rsidRDefault="006C2B75" w:rsidP="006C2B75">
      <w:pPr>
        <w:numPr>
          <w:ilvl w:val="1"/>
          <w:numId w:val="5"/>
        </w:numPr>
        <w:spacing w:after="200" w:line="240" w:lineRule="auto"/>
      </w:pPr>
      <w:r>
        <w:t xml:space="preserve">Also </w:t>
      </w:r>
      <w:r w:rsidR="00000000">
        <w:t xml:space="preserve">mentioned working with the library to share what is available.  </w:t>
      </w:r>
    </w:p>
    <w:p w14:paraId="362E266C" w14:textId="4DB47E10" w:rsidR="002F4F08" w:rsidRDefault="00000000">
      <w:pPr>
        <w:spacing w:after="200" w:line="240" w:lineRule="auto"/>
      </w:pPr>
      <w:r>
        <w:t xml:space="preserve">Tonya Gilchrist </w:t>
      </w:r>
      <w:r w:rsidR="00F20347">
        <w:t>(Montgomery County)</w:t>
      </w:r>
    </w:p>
    <w:p w14:paraId="2384C01C" w14:textId="3A377EE4" w:rsidR="002F4F08" w:rsidRDefault="00000000">
      <w:pPr>
        <w:numPr>
          <w:ilvl w:val="0"/>
          <w:numId w:val="6"/>
        </w:numPr>
        <w:spacing w:after="0" w:line="240" w:lineRule="auto"/>
      </w:pPr>
      <w:r>
        <w:t>County Exec</w:t>
      </w:r>
      <w:r w:rsidR="009A32C2">
        <w:t>utive</w:t>
      </w:r>
      <w:r>
        <w:t xml:space="preserve"> add</w:t>
      </w:r>
      <w:r w:rsidR="009A32C2">
        <w:t>ed funding</w:t>
      </w:r>
      <w:r>
        <w:t xml:space="preserve"> more care for respite care service</w:t>
      </w:r>
    </w:p>
    <w:p w14:paraId="36CABD40" w14:textId="77777777" w:rsidR="002F4F08" w:rsidRDefault="00000000">
      <w:pPr>
        <w:numPr>
          <w:ilvl w:val="0"/>
          <w:numId w:val="6"/>
        </w:numPr>
        <w:spacing w:after="0" w:line="240" w:lineRule="auto"/>
      </w:pPr>
      <w:r>
        <w:t xml:space="preserve">Priorities: ADA compliance and care giving resources.  </w:t>
      </w:r>
    </w:p>
    <w:p w14:paraId="1ACB1A3E" w14:textId="77777777" w:rsidR="002F4F08" w:rsidRDefault="00000000">
      <w:pPr>
        <w:numPr>
          <w:ilvl w:val="0"/>
          <w:numId w:val="6"/>
        </w:numPr>
        <w:spacing w:after="200" w:line="240" w:lineRule="auto"/>
      </w:pPr>
      <w:r>
        <w:t>New IDD commission, also on this call</w:t>
      </w:r>
    </w:p>
    <w:p w14:paraId="7CBA75C4" w14:textId="04E166AF" w:rsidR="002F4F08" w:rsidRDefault="00000000">
      <w:pPr>
        <w:spacing w:after="200" w:line="240" w:lineRule="auto"/>
      </w:pPr>
      <w:r>
        <w:t>Marchesa Whittington Charles</w:t>
      </w:r>
      <w:r w:rsidR="00F20347">
        <w:t xml:space="preserve"> (Charles County)</w:t>
      </w:r>
    </w:p>
    <w:p w14:paraId="1844D7B7" w14:textId="30DB3A70" w:rsidR="002F4F08" w:rsidRDefault="00000000">
      <w:pPr>
        <w:numPr>
          <w:ilvl w:val="0"/>
          <w:numId w:val="1"/>
        </w:numPr>
        <w:spacing w:after="200" w:line="240" w:lineRule="auto"/>
      </w:pPr>
      <w:r>
        <w:t>Working on survey</w:t>
      </w:r>
      <w:r w:rsidR="009A32C2">
        <w:t>, details will be shared with Howard County</w:t>
      </w:r>
    </w:p>
    <w:p w14:paraId="24145688" w14:textId="35324632" w:rsidR="002F4F08" w:rsidRDefault="00000000">
      <w:pPr>
        <w:spacing w:after="200" w:line="240" w:lineRule="auto"/>
      </w:pPr>
      <w:r>
        <w:t>Dave Drezner (Frederick</w:t>
      </w:r>
      <w:r w:rsidR="00F20347">
        <w:t xml:space="preserve"> County</w:t>
      </w:r>
      <w:r>
        <w:t>)</w:t>
      </w:r>
    </w:p>
    <w:p w14:paraId="3B486B16" w14:textId="5DAFEB7D" w:rsidR="002F4F08" w:rsidRDefault="00000000">
      <w:pPr>
        <w:numPr>
          <w:ilvl w:val="0"/>
          <w:numId w:val="2"/>
        </w:numPr>
        <w:spacing w:after="200" w:line="240" w:lineRule="auto"/>
      </w:pPr>
      <w:r>
        <w:t>Made a PSA on accessible parking</w:t>
      </w:r>
      <w:r w:rsidR="009A32C2">
        <w:t xml:space="preserve"> for the county</w:t>
      </w:r>
      <w:r>
        <w:t>, invited to make another one</w:t>
      </w:r>
      <w:r w:rsidR="009A32C2">
        <w:t xml:space="preserve"> by government</w:t>
      </w:r>
    </w:p>
    <w:p w14:paraId="6440F000" w14:textId="77777777" w:rsidR="002F4F08" w:rsidRDefault="00000000">
      <w:pPr>
        <w:spacing w:after="200" w:line="240" w:lineRule="auto"/>
        <w:rPr>
          <w:b/>
          <w:bCs/>
        </w:rPr>
      </w:pPr>
      <w:r>
        <w:rPr>
          <w:b/>
          <w:bCs/>
        </w:rPr>
        <w:t>Commission</w:t>
      </w:r>
    </w:p>
    <w:p w14:paraId="6B856536" w14:textId="77777777" w:rsidR="009A32C2" w:rsidRDefault="00000000" w:rsidP="006C2B75">
      <w:pPr>
        <w:numPr>
          <w:ilvl w:val="0"/>
          <w:numId w:val="7"/>
        </w:numPr>
        <w:spacing w:after="0" w:line="240" w:lineRule="auto"/>
      </w:pPr>
      <w:r>
        <w:t>Dr. Bonnie Swenor, Professor and founder of Disability Center at Johns Hopkins, added</w:t>
      </w:r>
    </w:p>
    <w:p w14:paraId="5C03C6BF" w14:textId="18AACCF4" w:rsidR="009A32C2" w:rsidRDefault="009A32C2" w:rsidP="009A32C2">
      <w:pPr>
        <w:numPr>
          <w:ilvl w:val="0"/>
          <w:numId w:val="7"/>
        </w:numPr>
        <w:spacing w:after="200" w:line="240" w:lineRule="auto"/>
      </w:pPr>
      <w:r>
        <w:t>Isabella Shycoff from Department of Aging present</w:t>
      </w:r>
    </w:p>
    <w:p w14:paraId="79E8A363" w14:textId="77777777" w:rsidR="002F4F08" w:rsidRDefault="00000000">
      <w:pPr>
        <w:spacing w:after="200" w:line="240" w:lineRule="auto"/>
      </w:pPr>
      <w:r>
        <w:t>Irene Souada</w:t>
      </w:r>
    </w:p>
    <w:p w14:paraId="6CD11302" w14:textId="77777777" w:rsidR="002F4F08" w:rsidRDefault="00000000">
      <w:pPr>
        <w:numPr>
          <w:ilvl w:val="0"/>
          <w:numId w:val="4"/>
        </w:numPr>
        <w:spacing w:after="0" w:line="240" w:lineRule="auto"/>
      </w:pPr>
      <w:r>
        <w:t>Is concerned about how current political and funding circumstances affect direct support services</w:t>
      </w:r>
    </w:p>
    <w:p w14:paraId="2BD33248" w14:textId="77777777" w:rsidR="002F4F08" w:rsidRDefault="00000000">
      <w:pPr>
        <w:numPr>
          <w:ilvl w:val="0"/>
          <w:numId w:val="4"/>
        </w:numPr>
        <w:spacing w:after="0" w:line="240" w:lineRule="auto"/>
      </w:pPr>
      <w:r>
        <w:t>DDA budget cuts makes sense, however is concerned about the impacts on caregiving</w:t>
      </w:r>
    </w:p>
    <w:p w14:paraId="603CC60D" w14:textId="77777777" w:rsidR="002F4F08" w:rsidRDefault="00000000">
      <w:pPr>
        <w:numPr>
          <w:ilvl w:val="0"/>
          <w:numId w:val="4"/>
        </w:numPr>
        <w:spacing w:after="200" w:line="240" w:lineRule="auto"/>
      </w:pPr>
      <w:r>
        <w:t>Discusses feeling as though DDA and GOC is open to negotiation on the proposal</w:t>
      </w:r>
    </w:p>
    <w:p w14:paraId="1686CF05" w14:textId="77777777" w:rsidR="002F4F08" w:rsidRDefault="002F4F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color w:val="000000"/>
          <w:sz w:val="6"/>
          <w:szCs w:val="6"/>
        </w:rPr>
      </w:pPr>
    </w:p>
    <w:tbl>
      <w:tblPr>
        <w:tblStyle w:val="a4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F4F08" w14:paraId="17E04417" w14:textId="77777777">
        <w:tc>
          <w:tcPr>
            <w:tcW w:w="9350" w:type="dxa"/>
            <w:shd w:val="clear" w:color="auto" w:fill="D5DCE4"/>
          </w:tcPr>
          <w:p w14:paraId="4CC0B4AE" w14:textId="77777777" w:rsidR="002F4F08" w:rsidRDefault="00000000">
            <w:pPr>
              <w:pStyle w:val="Heading1"/>
              <w:outlineLvl w:val="0"/>
            </w:pPr>
            <w:bookmarkStart w:id="7" w:name="_heading=h.5b2s3mfdu16w" w:colFirst="0" w:colLast="0"/>
            <w:bookmarkEnd w:id="7"/>
            <w:r>
              <w:lastRenderedPageBreak/>
              <w:t>Adjournment</w:t>
            </w:r>
          </w:p>
        </w:tc>
      </w:tr>
    </w:tbl>
    <w:p w14:paraId="11A0E7C5" w14:textId="77777777" w:rsidR="002F4F08" w:rsidRDefault="00000000">
      <w:pPr>
        <w:spacing w:before="160" w:line="240" w:lineRule="auto"/>
      </w:pPr>
      <w:r>
        <w:t>Meeting adjourned.</w:t>
      </w:r>
    </w:p>
    <w:sectPr w:rsidR="002F4F08">
      <w:type w:val="continuous"/>
      <w:pgSz w:w="12240" w:h="15840"/>
      <w:pgMar w:top="1260" w:right="1350" w:bottom="1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DA031F-5998-41AA-9543-53FE02FE7D63}"/>
    <w:embedBold r:id="rId2" w:fontKey="{2702CB6E-D43A-4AF2-B023-9F1169CFC458}"/>
    <w:embedItalic r:id="rId3" w:fontKey="{889FCF5E-4F8A-4533-8D28-5881A95175F1}"/>
    <w:embedBoldItalic r:id="rId4" w:fontKey="{903FD8BA-33F1-467D-AC40-203E209941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75045715-8016-4A37-8443-0AABB2ACF3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2B0CA4-261A-4A99-8DE0-F3D630C4AB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3A1F"/>
    <w:multiLevelType w:val="multilevel"/>
    <w:tmpl w:val="E2162BF2"/>
    <w:lvl w:ilvl="0">
      <w:start w:val="2024"/>
      <w:numFmt w:val="bullet"/>
      <w:lvlText w:val="-"/>
      <w:lvlJc w:val="left"/>
      <w:pPr>
        <w:ind w:left="40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3100EC"/>
    <w:multiLevelType w:val="multilevel"/>
    <w:tmpl w:val="37E83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091E31"/>
    <w:multiLevelType w:val="multilevel"/>
    <w:tmpl w:val="0DD27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903109"/>
    <w:multiLevelType w:val="multilevel"/>
    <w:tmpl w:val="B1A48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4571E2"/>
    <w:multiLevelType w:val="multilevel"/>
    <w:tmpl w:val="61A2D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7F2338"/>
    <w:multiLevelType w:val="multilevel"/>
    <w:tmpl w:val="4E7203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465349F"/>
    <w:multiLevelType w:val="multilevel"/>
    <w:tmpl w:val="F648DB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15596907">
    <w:abstractNumId w:val="5"/>
  </w:num>
  <w:num w:numId="2" w16cid:durableId="1680084722">
    <w:abstractNumId w:val="6"/>
  </w:num>
  <w:num w:numId="3" w16cid:durableId="1114323690">
    <w:abstractNumId w:val="0"/>
  </w:num>
  <w:num w:numId="4" w16cid:durableId="1271159561">
    <w:abstractNumId w:val="3"/>
  </w:num>
  <w:num w:numId="5" w16cid:durableId="1145973637">
    <w:abstractNumId w:val="2"/>
  </w:num>
  <w:num w:numId="6" w16cid:durableId="1742482298">
    <w:abstractNumId w:val="1"/>
  </w:num>
  <w:num w:numId="7" w16cid:durableId="18833270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F08"/>
    <w:rsid w:val="002D78F6"/>
    <w:rsid w:val="002F4F08"/>
    <w:rsid w:val="003764A0"/>
    <w:rsid w:val="006C2B75"/>
    <w:rsid w:val="007A1FFC"/>
    <w:rsid w:val="009A32C2"/>
    <w:rsid w:val="00A7544C"/>
    <w:rsid w:val="00ED05B6"/>
    <w:rsid w:val="00F2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7533A"/>
  <w15:docId w15:val="{F0400792-94C2-4CE5-929D-3D0117365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galeg.maryland.gov/mgawebsite/Legislation/Details/SB0073/?ys=2026rs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https://mgaleg.maryland.gov/mgawebsite/Legislation/Details/HB0044/?ys=2026rs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galeg.maryland.gov/mgawebsite/Legislation/Details/SB0029/?ys=2026rs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https://mgaleg.maryland.gov/mgawebsite/Legislation/Details/SB0051/?ys=2026r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galeg.maryland.gov/mgawebsite/Legislation/Details/HB0058/?ys=2026rs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0acJQilqCgkP5RCISw74GZvimg==">CgMxLjAyDmguYnRwcTZlbGp1c2Z0Mg5oLnNldXBnbzVwNXljdDIOaC5xcDNhbnlkNXo0cDYyDmgubTJoaHo2a3F3aXd1Mg5oLno2YmJrMDN4Z2I0YTIOaC4xajIweDMxZDRsOGEyDmgucDV2cGN0OTFpaDZkMg5oLjViMnMzbWZkdTE2dzgAciExeW45dzJKN3dXbWRNbjVKOVpYOFRYaTNVbUVCRk1Cbkk=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62A1BBC1591409351C53840CFBEF2" ma:contentTypeVersion="4" ma:contentTypeDescription="Create a new document." ma:contentTypeScope="" ma:versionID="ba43fc2c303dfa6a34c71257448d3f14">
  <xsd:schema xmlns:xsd="http://www.w3.org/2001/XMLSchema" xmlns:xs="http://www.w3.org/2001/XMLSchema" xmlns:p="http://schemas.microsoft.com/office/2006/metadata/properties" xmlns:ns1="http://schemas.microsoft.com/sharepoint/v3" xmlns:ns2="1d031ef9-1255-4a32-af6f-dc2aa818a9d5" targetNamespace="http://schemas.microsoft.com/office/2006/metadata/properties" ma:root="true" ma:fieldsID="9a24bbd723ecabd4ccbec886841fd823" ns1:_="" ns2:_="">
    <xsd:import namespace="http://schemas.microsoft.com/sharepoint/v3"/>
    <xsd:import namespace="1d031ef9-1255-4a32-af6f-dc2aa818a9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31ef9-1255-4a32-af6f-dc2aa818a9d5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655ef90c-0693-49d9-a49b-b191d110f43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62db08fd-ac80-480b-992a-0de249ad97f8}" ma:internalName="TaxCatchAll" ma:showField="CatchAllData" ma:web="1d031ef9-1255-4a32-af6f-dc2aa818a9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031ef9-1255-4a32-af6f-dc2aa818a9d5"/>
    <PublishingExpirationDate xmlns="http://schemas.microsoft.com/sharepoint/v3" xsi:nil="true"/>
    <PublishingStartDate xmlns="http://schemas.microsoft.com/sharepoint/v3" xsi:nil="true"/>
    <TaxKeywordTaxHTField xmlns="1d031ef9-1255-4a32-af6f-dc2aa818a9d5">
      <Terms xmlns="http://schemas.microsoft.com/office/infopath/2007/PartnerControls"/>
    </TaxKeywordTaxHTField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436A27B-D239-48E2-ADE8-4F4A51D039D2}"/>
</file>

<file path=customXml/itemProps3.xml><?xml version="1.0" encoding="utf-8"?>
<ds:datastoreItem xmlns:ds="http://schemas.openxmlformats.org/officeDocument/2006/customXml" ds:itemID="{7291C201-3B61-4FE6-BA49-940FC238134B}"/>
</file>

<file path=customXml/itemProps4.xml><?xml version="1.0" encoding="utf-8"?>
<ds:datastoreItem xmlns:ds="http://schemas.openxmlformats.org/officeDocument/2006/customXml" ds:itemID="{A91E8110-5696-4ECC-9369-C38B539A4E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3</Pages>
  <Words>466</Words>
  <Characters>2589</Characters>
  <Application>Microsoft Office Word</Application>
  <DocSecurity>0</DocSecurity>
  <Lines>99</Lines>
  <Paragraphs>89</Paragraphs>
  <ScaleCrop>false</ScaleCrop>
  <Company>Maryland Department of Information Technology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Ellis Sardorian -MDOD-</cp:lastModifiedBy>
  <cp:revision>8</cp:revision>
  <dcterms:created xsi:type="dcterms:W3CDTF">2026-04-15T20:51:00Z</dcterms:created>
  <dcterms:modified xsi:type="dcterms:W3CDTF">2026-04-16T20:06:00Z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0x01010072462A1BBC1591409351C53840CFBEF2</vt:lpwstr>
  </property>
</Properties>
</file>