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Default Extension="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60"/>
          <w:szCs w:val="60"/>
        </w:rPr>
      </w:pPr>
      <w:bookmarkStart w:colFirst="0" w:colLast="0" w:name="_heading=h.btpq6eljusft" w:id="0"/>
      <w:bookmarkEnd w:id="0"/>
      <w:r w:rsidDel="00000000" w:rsidR="00000000" w:rsidRPr="00000000">
        <w:rPr>
          <w:sz w:val="60"/>
          <w:szCs w:val="60"/>
          <w:rtl w:val="0"/>
        </w:rPr>
        <w:t xml:space="preserve">Maryland Commission on Disabilities</w:t>
      </w:r>
    </w:p>
    <w:p w:rsidR="00000000" w:rsidDel="00000000" w:rsidP="00000000" w:rsidRDefault="00000000" w:rsidRPr="00000000" w14:paraId="00000002">
      <w:pPr>
        <w:pStyle w:val="Subtitle"/>
        <w:jc w:val="center"/>
        <w:rPr/>
        <w:sectPr>
          <w:pgSz w:h="15840" w:w="12240" w:orient="portrait"/>
          <w:pgMar w:bottom="1440" w:top="900" w:left="1440" w:right="1440" w:header="720" w:footer="720"/>
          <w:pgNumType w:start="1"/>
        </w:sectPr>
      </w:pPr>
      <w:bookmarkStart w:colFirst="0" w:colLast="0" w:name="_heading=h.seupgo5p5yct" w:id="1"/>
      <w:bookmarkEnd w:id="1"/>
      <w:r w:rsidDel="00000000" w:rsidR="00000000" w:rsidRPr="00000000">
        <w:rPr>
          <w:rtl w:val="0"/>
        </w:rPr>
        <w:t xml:space="preserve">Meeting Minutes – June 12,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90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Van Brooks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Irene Souada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Nicole Webb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John Michaels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Antionne Hickman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Victoria Rodriguez-Roldan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Caroline Kobek Pezzarossi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Chris Mason-Hale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Claudia Paxton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Ande Kolp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Sandra Bastinelli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Sharon Maneki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Charles Rachel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Dave Drezner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Adam Hayes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Veronica Steele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Lynette Blake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MDOD Staff: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Carol Beatty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Anne Blackfield 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Cecilia Warren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Ellis Sardorian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260" w:top="1260" w:left="1440" w:right="1350" w:header="720" w:footer="720"/>
          <w:cols w:equalWidth="0" w:num="2">
            <w:col w:space="720" w:w="4365"/>
            <w:col w:space="0" w:w="4365"/>
          </w:cols>
        </w:sectPr>
      </w:pPr>
      <w:r w:rsidDel="00000000" w:rsidR="00000000" w:rsidRPr="00000000">
        <w:rPr>
          <w:rtl w:val="0"/>
        </w:rPr>
        <w:t xml:space="preserve">Keyonna Baker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1D">
            <w:pPr>
              <w:pStyle w:val="Heading1"/>
              <w:rPr>
                <w:b w:val="0"/>
                <w:bCs w:val="0"/>
                <w:i w:val="1"/>
                <w:iCs w:val="1"/>
                <w:sz w:val="22"/>
                <w:szCs w:val="22"/>
                <w:vertAlign w:val="baseline"/>
              </w:rPr>
            </w:pPr>
            <w:bookmarkStart w:colFirst="0" w:colLast="0" w:name="_heading=h.qp3anyd5z4p6" w:id="2"/>
            <w:bookmarkEnd w:id="2"/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Welcome and Approval of Minutes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Van Brooks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April, 2025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inutes were approved with no changes. Commissioners entered their names in the chat.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20">
            <w:pPr>
              <w:pStyle w:val="Heading1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bookmarkStart w:colFirst="0" w:colLast="0" w:name="_heading=h.z6bbk03xgb4a" w:id="3"/>
            <w:bookmarkEnd w:id="3"/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Presentation o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 Emergencies &amp; Accessible Technology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Lori Berrong, MDTAP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Highlights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(full presentation attached)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408" w:hanging="360"/>
        <w:rPr/>
      </w:pPr>
      <w:r w:rsidDel="00000000" w:rsidR="00000000" w:rsidRPr="00000000">
        <w:rPr>
          <w:rtl w:val="0"/>
        </w:rPr>
        <w:t xml:space="preserve">Discussed accessible technology in emergencies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408" w:hanging="360"/>
        <w:rPr>
          <w:u w:val="none"/>
        </w:rPr>
      </w:pPr>
      <w:r w:rsidDel="00000000" w:rsidR="00000000" w:rsidRPr="00000000">
        <w:rPr>
          <w:rtl w:val="0"/>
        </w:rPr>
        <w:t xml:space="preserve">Overviewed different kinds of accessible technology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25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bookmarkStart w:colFirst="0" w:colLast="0" w:name="_heading=h.1j20x31d4l8a" w:id="4"/>
            <w:bookmarkEnd w:id="4"/>
            <w:r w:rsidDel="00000000" w:rsidR="00000000" w:rsidRPr="00000000">
              <w:rPr>
                <w:sz w:val="28"/>
                <w:szCs w:val="28"/>
                <w:rtl w:val="0"/>
              </w:rPr>
              <w:t xml:space="preserve">Presentation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o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 Emergencies Presentation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Cecilia Warren, MDTAP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Highlights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(full presentation attached)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08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are laws that cover disabled people being included in disaster planning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08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Discussed resources available to disabled people in emergencies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08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Discussed technical assistance and services available to disabled people in emergencies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Commissioner Chris Mason-Hale is interested in forming a sub-committee that will work with Director Warren on emergency preparedness policy. A meeting will be planned during the summer with interested commission members to further discuss.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2D">
            <w:pPr>
              <w:pStyle w:val="Heading1"/>
              <w:rPr>
                <w:b w:val="0"/>
                <w:bCs w:val="0"/>
                <w:i w:val="1"/>
                <w:iCs w:val="1"/>
                <w:sz w:val="22"/>
                <w:szCs w:val="22"/>
              </w:rPr>
            </w:pPr>
            <w:bookmarkStart w:colFirst="0" w:colLast="0" w:name="_heading=h.p5vpct91ih6d" w:id="5"/>
            <w:bookmarkEnd w:id="5"/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Alliance and Commission Updates –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sz w:val="22"/>
                <w:szCs w:val="22"/>
                <w:rtl w:val="0"/>
              </w:rPr>
              <w:t xml:space="preserve">led by Van Brooks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No relevant updates.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31">
            <w:pPr>
              <w:pStyle w:val="Heading1"/>
              <w:rPr/>
            </w:pPr>
            <w:bookmarkStart w:colFirst="0" w:colLast="0" w:name="_heading=h.5b2s3mfdu16w" w:id="6"/>
            <w:bookmarkEnd w:id="6"/>
            <w:r w:rsidDel="00000000" w:rsidR="00000000" w:rsidRPr="00000000">
              <w:rPr>
                <w:rtl w:val="0"/>
              </w:rPr>
              <w:t xml:space="preserve">Adjournment</w:t>
            </w:r>
          </w:p>
        </w:tc>
      </w:tr>
    </w:tbl>
    <w:p w:rsidR="00000000" w:rsidDel="00000000" w:rsidP="00000000" w:rsidRDefault="00000000" w:rsidRPr="00000000" w14:paraId="00000032">
      <w:pPr>
        <w:spacing w:before="160" w:line="240" w:lineRule="auto"/>
        <w:rPr/>
      </w:pPr>
      <w:r w:rsidDel="00000000" w:rsidR="00000000" w:rsidRPr="00000000">
        <w:rPr>
          <w:rtl w:val="0"/>
        </w:rPr>
        <w:t xml:space="preserve">Meeting adjourned.</w:t>
      </w:r>
    </w:p>
    <w:sectPr>
      <w:type w:val="continuous"/>
      <w:pgSz w:h="15840" w:w="12240" w:orient="portrait"/>
      <w:pgMar w:bottom="180" w:top="1260" w:left="1440" w:right="135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024"/>
      <w:numFmt w:val="bullet"/>
      <w:lvlText w:val="-"/>
      <w:lvlJc w:val="left"/>
      <w:pPr>
        <w:ind w:left="408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4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E86BA6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4001C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655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D76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8162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162D"/>
  </w:style>
  <w:style w:type="paragraph" w:styleId="Footer">
    <w:name w:val="footer"/>
    <w:basedOn w:val="Normal"/>
    <w:link w:val="FooterChar"/>
    <w:uiPriority w:val="99"/>
    <w:unhideWhenUsed w:val="1"/>
    <w:rsid w:val="0088162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162D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FDrWUUMv1n2JmJqiPCsLK4lpvA==">CgMxLjAyDmguYnRwcTZlbGp1c2Z0Mg5oLnNldXBnbzVwNXljdDIOaC5xcDNhbnlkNXo0cDYyDmguejZiYmswM3hnYjRhMg5oLjFqMjB4MzFkNGw4YTIOaC5wNXZwY3Q5MWloNmQyDmguNWIyczNtZmR1MTZ3OAByITFTeGd2MW9ZUTJYZ09UZ1JrSEt0dWxiTXVCZ0tmaWV3LQ==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62A1BBC1591409351C53840CFBEF2" ma:contentTypeVersion="4" ma:contentTypeDescription="Create a new document." ma:contentTypeScope="" ma:versionID="ba43fc2c303dfa6a34c71257448d3f14">
  <xsd:schema xmlns:xsd="http://www.w3.org/2001/XMLSchema" xmlns:xs="http://www.w3.org/2001/XMLSchema" xmlns:p="http://schemas.microsoft.com/office/2006/metadata/properties" xmlns:ns1="http://schemas.microsoft.com/sharepoint/v3" xmlns:ns2="1d031ef9-1255-4a32-af6f-dc2aa818a9d5" targetNamespace="http://schemas.microsoft.com/office/2006/metadata/properties" ma:root="true" ma:fieldsID="9a24bbd723ecabd4ccbec886841fd823" ns1:_="" ns2:_="">
    <xsd:import namespace="http://schemas.microsoft.com/sharepoint/v3"/>
    <xsd:import namespace="1d031ef9-1255-4a32-af6f-dc2aa818a9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1ef9-1255-4a32-af6f-dc2aa818a9d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655ef90c-0693-49d9-a49b-b191d110f4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2db08fd-ac80-480b-992a-0de249ad97f8}" ma:internalName="TaxCatchAll" ma:showField="CatchAllData" ma:web="1d031ef9-1255-4a32-af6f-dc2aa818a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031ef9-1255-4a32-af6f-dc2aa818a9d5"/>
    <PublishingExpirationDate xmlns="http://schemas.microsoft.com/sharepoint/v3" xsi:nil="true"/>
    <PublishingStartDate xmlns="http://schemas.microsoft.com/sharepoint/v3" xsi:nil="true"/>
    <TaxKeywordTaxHTField xmlns="1d031ef9-1255-4a32-af6f-dc2aa818a9d5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02FAB4D-3A70-44B5-8D8A-AB92243D1E4E}"/>
</file>

<file path=customXML/itemProps3.xml><?xml version="1.0" encoding="utf-8"?>
<ds:datastoreItem xmlns:ds="http://schemas.openxmlformats.org/officeDocument/2006/customXml" ds:itemID="{C6D7DD9E-37F6-4F80-A814-6A191406C083}"/>
</file>

<file path=customXML/itemProps4.xml><?xml version="1.0" encoding="utf-8"?>
<ds:datastoreItem xmlns:ds="http://schemas.openxmlformats.org/officeDocument/2006/customXml" ds:itemID="{9403E813-BD5A-4557-8F02-EFAD7B0BFFE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Yesheva Kelly</dc:creator>
  <dcterms:created xsi:type="dcterms:W3CDTF">2024-04-17T18:21:00Z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0x01010072462A1BBC1591409351C53840CFBEF2</vt:lpwstr>
  </property>
</Properties>
</file>