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D8" w:rsidRPr="00963758" w:rsidRDefault="00BD21D8" w:rsidP="00BD21D8">
      <w:pPr>
        <w:spacing w:after="0"/>
        <w:jc w:val="center"/>
        <w:rPr>
          <w:rFonts w:ascii="Arial" w:hAnsi="Arial" w:cs="Arial"/>
          <w:b/>
          <w:sz w:val="24"/>
          <w:szCs w:val="24"/>
        </w:rPr>
      </w:pPr>
      <w:r>
        <w:rPr>
          <w:rFonts w:ascii="Arial" w:hAnsi="Arial" w:cs="Arial"/>
          <w:b/>
          <w:sz w:val="24"/>
          <w:szCs w:val="24"/>
        </w:rPr>
        <w:t>Task Force on Maryland’s ABLE Program</w:t>
      </w:r>
    </w:p>
    <w:p w:rsidR="00BD21D8" w:rsidRPr="00963758" w:rsidRDefault="00BD21D8" w:rsidP="00BD21D8">
      <w:pPr>
        <w:spacing w:after="0"/>
        <w:jc w:val="center"/>
        <w:rPr>
          <w:rFonts w:ascii="Arial" w:hAnsi="Arial" w:cs="Arial"/>
          <w:sz w:val="24"/>
          <w:szCs w:val="24"/>
        </w:rPr>
      </w:pPr>
    </w:p>
    <w:p w:rsidR="00BD21D8" w:rsidRPr="00963758" w:rsidRDefault="00BD21D8" w:rsidP="00BD21D8">
      <w:pPr>
        <w:spacing w:after="0"/>
        <w:jc w:val="center"/>
        <w:rPr>
          <w:rFonts w:ascii="Arial" w:hAnsi="Arial" w:cs="Arial"/>
          <w:sz w:val="24"/>
          <w:szCs w:val="24"/>
        </w:rPr>
      </w:pPr>
      <w:r>
        <w:rPr>
          <w:rFonts w:ascii="Arial" w:hAnsi="Arial" w:cs="Arial"/>
          <w:sz w:val="24"/>
          <w:szCs w:val="24"/>
        </w:rPr>
        <w:t xml:space="preserve">Monday, </w:t>
      </w:r>
      <w:r>
        <w:rPr>
          <w:rFonts w:ascii="Arial" w:hAnsi="Arial" w:cs="Arial"/>
          <w:sz w:val="24"/>
          <w:szCs w:val="24"/>
        </w:rPr>
        <w:t>September 21</w:t>
      </w:r>
    </w:p>
    <w:p w:rsidR="00BD21D8" w:rsidRPr="00963758" w:rsidRDefault="00BD21D8" w:rsidP="00BD21D8">
      <w:pPr>
        <w:spacing w:after="0"/>
        <w:jc w:val="center"/>
        <w:rPr>
          <w:rFonts w:ascii="Arial" w:hAnsi="Arial" w:cs="Arial"/>
          <w:sz w:val="24"/>
          <w:szCs w:val="24"/>
        </w:rPr>
      </w:pPr>
      <w:r>
        <w:rPr>
          <w:rFonts w:ascii="Arial" w:hAnsi="Arial" w:cs="Arial"/>
          <w:sz w:val="24"/>
          <w:szCs w:val="24"/>
        </w:rPr>
        <w:t>4:30 p.m. – 7:30 p.m.</w:t>
      </w:r>
      <w:r w:rsidRPr="00963758">
        <w:rPr>
          <w:rFonts w:ascii="Arial" w:hAnsi="Arial" w:cs="Arial"/>
          <w:sz w:val="24"/>
          <w:szCs w:val="24"/>
        </w:rPr>
        <w:t xml:space="preserve"> </w:t>
      </w:r>
    </w:p>
    <w:p w:rsidR="00BD21D8" w:rsidRDefault="00BD21D8" w:rsidP="00BD21D8">
      <w:pPr>
        <w:spacing w:after="0"/>
        <w:jc w:val="center"/>
        <w:rPr>
          <w:rFonts w:ascii="Arial" w:hAnsi="Arial" w:cs="Arial"/>
          <w:sz w:val="24"/>
          <w:szCs w:val="24"/>
        </w:rPr>
      </w:pPr>
    </w:p>
    <w:p w:rsidR="00BD21D8" w:rsidRPr="00963758" w:rsidRDefault="00BD21D8" w:rsidP="00BD21D8">
      <w:pPr>
        <w:spacing w:after="0"/>
        <w:jc w:val="center"/>
        <w:rPr>
          <w:rFonts w:ascii="Arial" w:hAnsi="Arial" w:cs="Arial"/>
          <w:sz w:val="24"/>
          <w:szCs w:val="24"/>
        </w:rPr>
      </w:pPr>
      <w:r>
        <w:rPr>
          <w:rFonts w:ascii="Arial" w:hAnsi="Arial" w:cs="Arial"/>
          <w:sz w:val="24"/>
          <w:szCs w:val="24"/>
        </w:rPr>
        <w:t>First Floor Conference Room</w:t>
      </w:r>
    </w:p>
    <w:p w:rsidR="00BD21D8" w:rsidRPr="00963758" w:rsidRDefault="00BD21D8" w:rsidP="00BD21D8">
      <w:pPr>
        <w:spacing w:after="0"/>
        <w:jc w:val="center"/>
        <w:rPr>
          <w:rFonts w:ascii="Arial" w:hAnsi="Arial" w:cs="Arial"/>
          <w:sz w:val="24"/>
          <w:szCs w:val="24"/>
        </w:rPr>
      </w:pPr>
      <w:r>
        <w:rPr>
          <w:rFonts w:ascii="Arial" w:hAnsi="Arial" w:cs="Arial"/>
          <w:sz w:val="24"/>
          <w:szCs w:val="24"/>
        </w:rPr>
        <w:t>Maryland Department of Transportation</w:t>
      </w:r>
    </w:p>
    <w:p w:rsidR="00BD21D8" w:rsidRDefault="00BD21D8" w:rsidP="00BD21D8">
      <w:pPr>
        <w:spacing w:after="0"/>
        <w:jc w:val="center"/>
        <w:rPr>
          <w:rFonts w:ascii="Arial" w:hAnsi="Arial" w:cs="Arial"/>
          <w:sz w:val="24"/>
          <w:szCs w:val="24"/>
        </w:rPr>
      </w:pPr>
      <w:r>
        <w:rPr>
          <w:rFonts w:ascii="Arial" w:hAnsi="Arial" w:cs="Arial"/>
          <w:sz w:val="24"/>
          <w:szCs w:val="24"/>
        </w:rPr>
        <w:t xml:space="preserve">7201 Corporate </w:t>
      </w:r>
      <w:r w:rsidR="00F623E1">
        <w:rPr>
          <w:rFonts w:ascii="Arial" w:hAnsi="Arial" w:cs="Arial"/>
          <w:sz w:val="24"/>
          <w:szCs w:val="24"/>
        </w:rPr>
        <w:t>Center</w:t>
      </w:r>
      <w:r>
        <w:rPr>
          <w:rFonts w:ascii="Arial" w:hAnsi="Arial" w:cs="Arial"/>
          <w:sz w:val="24"/>
          <w:szCs w:val="24"/>
        </w:rPr>
        <w:t xml:space="preserve"> Drive</w:t>
      </w:r>
    </w:p>
    <w:p w:rsidR="00BD21D8" w:rsidRPr="00963758" w:rsidRDefault="00BD21D8" w:rsidP="00BD21D8">
      <w:pPr>
        <w:spacing w:after="0"/>
        <w:jc w:val="center"/>
        <w:rPr>
          <w:rFonts w:ascii="Arial" w:hAnsi="Arial" w:cs="Arial"/>
          <w:sz w:val="24"/>
          <w:szCs w:val="24"/>
        </w:rPr>
      </w:pPr>
      <w:r>
        <w:rPr>
          <w:rFonts w:ascii="Arial" w:hAnsi="Arial" w:cs="Arial"/>
          <w:sz w:val="24"/>
          <w:szCs w:val="24"/>
        </w:rPr>
        <w:t xml:space="preserve">Hanover, MD </w:t>
      </w:r>
      <w:r w:rsidR="00F623E1">
        <w:rPr>
          <w:rFonts w:ascii="Arial" w:hAnsi="Arial" w:cs="Arial"/>
          <w:sz w:val="24"/>
          <w:szCs w:val="24"/>
        </w:rPr>
        <w:t xml:space="preserve"> 21076</w:t>
      </w:r>
    </w:p>
    <w:p w:rsidR="00BD21D8" w:rsidRPr="00963758" w:rsidRDefault="00BD21D8" w:rsidP="00BD21D8">
      <w:pPr>
        <w:spacing w:after="0"/>
        <w:rPr>
          <w:rFonts w:ascii="Arial" w:hAnsi="Arial" w:cs="Arial"/>
          <w:sz w:val="24"/>
          <w:szCs w:val="24"/>
        </w:rPr>
      </w:pPr>
    </w:p>
    <w:p w:rsidR="00BD21D8" w:rsidRPr="00F12636" w:rsidRDefault="00BD21D8" w:rsidP="00BD21D8">
      <w:pPr>
        <w:spacing w:after="0"/>
        <w:rPr>
          <w:rFonts w:ascii="Arial" w:hAnsi="Arial" w:cs="Arial"/>
          <w:sz w:val="24"/>
          <w:szCs w:val="24"/>
        </w:rPr>
      </w:pPr>
      <w:r w:rsidRPr="00F12636">
        <w:rPr>
          <w:rFonts w:ascii="Arial" w:hAnsi="Arial" w:cs="Arial"/>
          <w:b/>
          <w:sz w:val="24"/>
          <w:szCs w:val="24"/>
        </w:rPr>
        <w:t>Task Force Members Present:</w:t>
      </w:r>
      <w:r w:rsidRPr="00F12636">
        <w:rPr>
          <w:rFonts w:ascii="Arial" w:hAnsi="Arial" w:cs="Arial"/>
          <w:sz w:val="24"/>
          <w:szCs w:val="24"/>
        </w:rPr>
        <w:t xml:space="preserve"> Hisham Amin, Anne Blackfield, Susanne Brogan, </w:t>
      </w:r>
      <w:r>
        <w:rPr>
          <w:rFonts w:ascii="Arial" w:hAnsi="Arial" w:cs="Arial"/>
          <w:sz w:val="24"/>
          <w:szCs w:val="24"/>
        </w:rPr>
        <w:t>Sen. Brian Feldman</w:t>
      </w:r>
      <w:r w:rsidRPr="00F12636">
        <w:rPr>
          <w:rFonts w:ascii="Arial" w:hAnsi="Arial" w:cs="Arial"/>
          <w:sz w:val="24"/>
          <w:szCs w:val="24"/>
        </w:rPr>
        <w:t xml:space="preserve">, </w:t>
      </w:r>
      <w:r w:rsidR="00740580">
        <w:rPr>
          <w:rFonts w:ascii="Arial" w:hAnsi="Arial" w:cs="Arial"/>
          <w:sz w:val="24"/>
          <w:szCs w:val="24"/>
        </w:rPr>
        <w:t xml:space="preserve">William Frank, </w:t>
      </w:r>
      <w:r w:rsidRPr="00F12636">
        <w:rPr>
          <w:rFonts w:ascii="Arial" w:hAnsi="Arial" w:cs="Arial"/>
          <w:sz w:val="24"/>
          <w:szCs w:val="24"/>
        </w:rPr>
        <w:t>Andrew Friedson, Renee Gordon, James McCarthy, Mary O’Byrne, Steve Ross,</w:t>
      </w:r>
      <w:r>
        <w:rPr>
          <w:rFonts w:ascii="Arial" w:hAnsi="Arial" w:cs="Arial"/>
          <w:sz w:val="24"/>
          <w:szCs w:val="24"/>
        </w:rPr>
        <w:t xml:space="preserve"> </w:t>
      </w:r>
      <w:r w:rsidRPr="00F12636">
        <w:rPr>
          <w:rFonts w:ascii="Arial" w:hAnsi="Arial" w:cs="Arial"/>
          <w:sz w:val="24"/>
          <w:szCs w:val="24"/>
        </w:rPr>
        <w:t xml:space="preserve">Lauren Shipley, </w:t>
      </w:r>
      <w:r>
        <w:rPr>
          <w:rFonts w:ascii="Arial" w:hAnsi="Arial" w:cs="Arial"/>
          <w:sz w:val="24"/>
          <w:szCs w:val="24"/>
        </w:rPr>
        <w:t xml:space="preserve">Kaitlyn Shulman, </w:t>
      </w:r>
      <w:r w:rsidRPr="00F12636">
        <w:rPr>
          <w:rFonts w:ascii="Arial" w:hAnsi="Arial" w:cs="Arial"/>
          <w:sz w:val="24"/>
          <w:szCs w:val="24"/>
        </w:rPr>
        <w:t xml:space="preserve">Stuart Spielman, </w:t>
      </w:r>
      <w:r>
        <w:rPr>
          <w:rFonts w:ascii="Arial" w:hAnsi="Arial" w:cs="Arial"/>
          <w:sz w:val="24"/>
          <w:szCs w:val="24"/>
        </w:rPr>
        <w:t xml:space="preserve">Dana Tagalicod, </w:t>
      </w:r>
      <w:r w:rsidRPr="00F12636">
        <w:rPr>
          <w:rFonts w:ascii="Arial" w:hAnsi="Arial" w:cs="Arial"/>
          <w:sz w:val="24"/>
          <w:szCs w:val="24"/>
        </w:rPr>
        <w:t xml:space="preserve">Del. Craig Zucker </w:t>
      </w:r>
    </w:p>
    <w:p w:rsidR="00BD21D8" w:rsidRDefault="00BD21D8" w:rsidP="00BD21D8">
      <w:pPr>
        <w:spacing w:after="0"/>
        <w:rPr>
          <w:rFonts w:cs="Arial"/>
        </w:rPr>
      </w:pPr>
    </w:p>
    <w:p w:rsidR="00BD21D8" w:rsidRPr="00BD21D8" w:rsidRDefault="00BD21D8" w:rsidP="00BD21D8">
      <w:pPr>
        <w:pStyle w:val="Heading1"/>
        <w:rPr>
          <w:vertAlign w:val="subscript"/>
        </w:rPr>
      </w:pPr>
      <w:r>
        <w:t xml:space="preserve">Presentation on Community Development Financial Institutions </w:t>
      </w:r>
    </w:p>
    <w:p w:rsidR="00BD21D8" w:rsidRDefault="00BD21D8"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Charles Hammerman from Disabilities Opportunity Fund provided a presentation on Community Development Financial Institutions (CDFIs), which are mentioned in the federal ABLE regulations as a potential source of technical assistance, administrative or marketing support, or other forms of support for states’ ABLE programs. </w:t>
      </w:r>
    </w:p>
    <w:p w:rsidR="00BD21D8" w:rsidRDefault="00BD21D8" w:rsidP="00BD21D8">
      <w:pPr>
        <w:spacing w:after="0" w:line="240" w:lineRule="auto"/>
        <w:rPr>
          <w:rFonts w:ascii="Arial" w:eastAsia="Times New Roman" w:hAnsi="Arial" w:cs="Arial"/>
          <w:sz w:val="24"/>
          <w:szCs w:val="24"/>
        </w:rPr>
      </w:pPr>
    </w:p>
    <w:p w:rsidR="00BD21D8" w:rsidRDefault="00BD21D8"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CDFIs are private, mission-driven non-profits that are certified as part of the CDFI Fund.  </w:t>
      </w:r>
    </w:p>
    <w:p w:rsidR="00BD21D8" w:rsidRDefault="00BD21D8"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The CDFI Fund falls within the U.S. Treasury Department and receive annual appropriations. They typically provide technical assistance and capital loans for community </w:t>
      </w:r>
      <w:r w:rsidR="00740580">
        <w:rPr>
          <w:rFonts w:ascii="Arial" w:eastAsia="Times New Roman" w:hAnsi="Arial" w:cs="Arial"/>
          <w:sz w:val="24"/>
          <w:szCs w:val="24"/>
        </w:rPr>
        <w:t>projects</w:t>
      </w:r>
      <w:r>
        <w:rPr>
          <w:rFonts w:ascii="Arial" w:eastAsia="Times New Roman" w:hAnsi="Arial" w:cs="Arial"/>
          <w:sz w:val="24"/>
          <w:szCs w:val="24"/>
        </w:rPr>
        <w:t xml:space="preserve"> that fall within their respective missions. </w:t>
      </w:r>
    </w:p>
    <w:p w:rsidR="00BD21D8" w:rsidRDefault="00BD21D8" w:rsidP="00BD21D8">
      <w:pPr>
        <w:spacing w:after="0" w:line="240" w:lineRule="auto"/>
        <w:rPr>
          <w:rFonts w:ascii="Arial" w:eastAsia="Times New Roman" w:hAnsi="Arial" w:cs="Arial"/>
          <w:sz w:val="24"/>
          <w:szCs w:val="24"/>
        </w:rPr>
      </w:pPr>
    </w:p>
    <w:p w:rsidR="00BD21D8" w:rsidRPr="00BD21D8" w:rsidRDefault="00BD21D8"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Maryland has 15 certified CDFIs. </w:t>
      </w:r>
    </w:p>
    <w:p w:rsidR="00BD21D8" w:rsidRPr="00F12636" w:rsidRDefault="00BD21D8" w:rsidP="00BD21D8">
      <w:pPr>
        <w:pStyle w:val="Heading1"/>
      </w:pPr>
      <w:r>
        <w:t>Public Comment</w:t>
      </w:r>
    </w:p>
    <w:p w:rsidR="00BD21D8" w:rsidRDefault="00BD21D8" w:rsidP="00BD21D8">
      <w:pPr>
        <w:spacing w:after="0" w:line="240" w:lineRule="auto"/>
        <w:rPr>
          <w:rFonts w:ascii="Arial" w:eastAsia="Times New Roman" w:hAnsi="Arial" w:cs="Arial"/>
          <w:sz w:val="24"/>
          <w:szCs w:val="24"/>
        </w:rPr>
      </w:pPr>
      <w:r w:rsidRPr="00F12636">
        <w:rPr>
          <w:rFonts w:ascii="Arial" w:eastAsia="Times New Roman" w:hAnsi="Arial" w:cs="Arial"/>
          <w:sz w:val="24"/>
          <w:szCs w:val="24"/>
        </w:rPr>
        <w:t>A</w:t>
      </w:r>
      <w:r>
        <w:rPr>
          <w:rFonts w:ascii="Arial" w:eastAsia="Times New Roman" w:hAnsi="Arial" w:cs="Arial"/>
          <w:sz w:val="24"/>
          <w:szCs w:val="24"/>
        </w:rPr>
        <w:t xml:space="preserve">nne Reinhart, a member of the public, highlighted the challenges faced by parents who have guardianship of an individual’s person but not guardianship of an individual’s property. (Guardianship of a person’s property be held, for example, by an organization acting as individual’s representative payee.) </w:t>
      </w:r>
      <w:r w:rsidRPr="00F12636">
        <w:rPr>
          <w:rFonts w:ascii="Arial" w:eastAsia="Times New Roman" w:hAnsi="Arial" w:cs="Arial"/>
          <w:sz w:val="24"/>
          <w:szCs w:val="24"/>
        </w:rPr>
        <w:t xml:space="preserve"> </w:t>
      </w:r>
      <w:r>
        <w:rPr>
          <w:rFonts w:ascii="Arial" w:eastAsia="Times New Roman" w:hAnsi="Arial" w:cs="Arial"/>
          <w:sz w:val="24"/>
          <w:szCs w:val="24"/>
        </w:rPr>
        <w:t xml:space="preserve"> Right now, the ABLE regulations suggest that only guardians of an individual’s property may be able to open an ABLE account on behalf of the beneficiary. </w:t>
      </w:r>
    </w:p>
    <w:p w:rsidR="00BD21D8" w:rsidRDefault="00BD21D8" w:rsidP="00BD21D8">
      <w:pPr>
        <w:spacing w:after="0" w:line="240" w:lineRule="auto"/>
        <w:rPr>
          <w:rFonts w:ascii="Arial" w:eastAsia="Times New Roman" w:hAnsi="Arial" w:cs="Arial"/>
          <w:sz w:val="24"/>
          <w:szCs w:val="24"/>
        </w:rPr>
      </w:pPr>
    </w:p>
    <w:p w:rsidR="00BD21D8" w:rsidRDefault="00BD21D8"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Public comments were also made </w:t>
      </w:r>
      <w:r w:rsidR="00740580">
        <w:rPr>
          <w:rFonts w:ascii="Arial" w:eastAsia="Times New Roman" w:hAnsi="Arial" w:cs="Arial"/>
          <w:sz w:val="24"/>
          <w:szCs w:val="24"/>
        </w:rPr>
        <w:t xml:space="preserve">by Somnath Sangupta, who suggested: </w:t>
      </w:r>
      <w:r>
        <w:rPr>
          <w:rFonts w:ascii="Arial" w:eastAsia="Times New Roman" w:hAnsi="Arial" w:cs="Arial"/>
          <w:sz w:val="24"/>
          <w:szCs w:val="24"/>
        </w:rPr>
        <w:t xml:space="preserve"> </w:t>
      </w:r>
    </w:p>
    <w:p w:rsidR="00BD21D8" w:rsidRDefault="00740580" w:rsidP="00BD21D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BD21D8">
        <w:rPr>
          <w:rFonts w:ascii="Arial" w:eastAsia="Times New Roman" w:hAnsi="Arial" w:cs="Arial"/>
          <w:sz w:val="24"/>
          <w:szCs w:val="24"/>
        </w:rPr>
        <w:t xml:space="preserve">program’s lead agency </w:t>
      </w:r>
      <w:r>
        <w:rPr>
          <w:rFonts w:ascii="Arial" w:eastAsia="Times New Roman" w:hAnsi="Arial" w:cs="Arial"/>
          <w:sz w:val="24"/>
          <w:szCs w:val="24"/>
        </w:rPr>
        <w:t xml:space="preserve">should have </w:t>
      </w:r>
      <w:r w:rsidR="00BD21D8">
        <w:rPr>
          <w:rFonts w:ascii="Arial" w:eastAsia="Times New Roman" w:hAnsi="Arial" w:cs="Arial"/>
          <w:sz w:val="24"/>
          <w:szCs w:val="24"/>
        </w:rPr>
        <w:t xml:space="preserve">disability experience. </w:t>
      </w:r>
    </w:p>
    <w:p w:rsidR="00BD21D8" w:rsidRDefault="00740580" w:rsidP="00BD21D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The </w:t>
      </w:r>
      <w:r w:rsidR="00BD21D8">
        <w:rPr>
          <w:rFonts w:ascii="Arial" w:eastAsia="Times New Roman" w:hAnsi="Arial" w:cs="Arial"/>
          <w:sz w:val="24"/>
          <w:szCs w:val="24"/>
        </w:rPr>
        <w:t>pro</w:t>
      </w:r>
      <w:r>
        <w:rPr>
          <w:rFonts w:ascii="Arial" w:eastAsia="Times New Roman" w:hAnsi="Arial" w:cs="Arial"/>
          <w:sz w:val="24"/>
          <w:szCs w:val="24"/>
        </w:rPr>
        <w:t xml:space="preserve">gram, even if it is managed by multiple agencies, </w:t>
      </w:r>
      <w:bookmarkStart w:id="0" w:name="_GoBack"/>
      <w:bookmarkEnd w:id="0"/>
      <w:r>
        <w:rPr>
          <w:rFonts w:ascii="Arial" w:eastAsia="Times New Roman" w:hAnsi="Arial" w:cs="Arial"/>
          <w:sz w:val="24"/>
          <w:szCs w:val="24"/>
        </w:rPr>
        <w:t xml:space="preserve">should </w:t>
      </w:r>
      <w:r w:rsidR="00BD21D8">
        <w:rPr>
          <w:rFonts w:ascii="Arial" w:eastAsia="Times New Roman" w:hAnsi="Arial" w:cs="Arial"/>
          <w:sz w:val="24"/>
          <w:szCs w:val="24"/>
        </w:rPr>
        <w:t>present a “single face” to the customer</w:t>
      </w:r>
    </w:p>
    <w:p w:rsidR="00BD21D8" w:rsidRPr="00BD21D8" w:rsidRDefault="00740580" w:rsidP="00BD21D8">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The </w:t>
      </w:r>
      <w:r w:rsidR="00BD21D8">
        <w:rPr>
          <w:rFonts w:ascii="Arial" w:eastAsia="Times New Roman" w:hAnsi="Arial" w:cs="Arial"/>
          <w:sz w:val="24"/>
          <w:szCs w:val="24"/>
        </w:rPr>
        <w:t>program’s outreach includes outreach to lower income families who would benefit from saving</w:t>
      </w:r>
    </w:p>
    <w:p w:rsidR="00BD21D8" w:rsidRPr="00F12636" w:rsidRDefault="00BD21D8" w:rsidP="00BD21D8">
      <w:pPr>
        <w:pStyle w:val="Heading1"/>
        <w:rPr>
          <w:rFonts w:ascii="Arial" w:eastAsia="Times New Roman" w:hAnsi="Arial" w:cs="Arial"/>
        </w:rPr>
      </w:pPr>
      <w:r>
        <w:rPr>
          <w:rFonts w:ascii="Arial" w:eastAsia="Times New Roman" w:hAnsi="Arial" w:cs="Arial"/>
        </w:rPr>
        <w:t xml:space="preserve">Federal Updates </w:t>
      </w:r>
    </w:p>
    <w:p w:rsidR="001233CA" w:rsidRDefault="001233CA" w:rsidP="00BD21D8">
      <w:pPr>
        <w:spacing w:after="0" w:line="240" w:lineRule="auto"/>
        <w:rPr>
          <w:rFonts w:ascii="Arial" w:eastAsia="Times New Roman" w:hAnsi="Arial" w:cs="Arial"/>
          <w:sz w:val="24"/>
          <w:szCs w:val="24"/>
        </w:rPr>
      </w:pPr>
      <w:r>
        <w:rPr>
          <w:rFonts w:ascii="Arial" w:eastAsia="Times New Roman" w:hAnsi="Arial" w:cs="Arial"/>
          <w:sz w:val="24"/>
          <w:szCs w:val="24"/>
        </w:rPr>
        <w:t>Heather Sachs provided updates on the national landscape:</w:t>
      </w:r>
    </w:p>
    <w:p w:rsidR="001233CA" w:rsidRDefault="001233CA" w:rsidP="001233CA">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32 states now have ABLE legislation (California just passed)</w:t>
      </w:r>
    </w:p>
    <w:p w:rsidR="00BD21D8" w:rsidRPr="00F12636" w:rsidRDefault="001233CA" w:rsidP="001233CA">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There is a continuing movement among programs to allow people to self-certify their disabilities </w:t>
      </w:r>
    </w:p>
    <w:p w:rsidR="00BD21D8" w:rsidRPr="00F12636" w:rsidRDefault="001233CA" w:rsidP="00BD21D8">
      <w:pPr>
        <w:pStyle w:val="Heading1"/>
      </w:pPr>
      <w:r>
        <w:t>Discussion of Proposed Structure</w:t>
      </w:r>
      <w:r w:rsidR="00080571">
        <w:t xml:space="preserve"> </w:t>
      </w:r>
    </w:p>
    <w:p w:rsidR="001233CA" w:rsidRDefault="001233CA"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Prior to the September 21 meeting, a report outline was developed and discussed among the members of the two subcommittees, the Research Subcommittee and Empowerment Committee. The report outline included several versions of draft recommendations.  </w:t>
      </w:r>
    </w:p>
    <w:p w:rsidR="001233CA" w:rsidRDefault="001233CA" w:rsidP="00BD21D8">
      <w:pPr>
        <w:spacing w:after="0" w:line="240" w:lineRule="auto"/>
        <w:rPr>
          <w:rFonts w:ascii="Arial" w:eastAsia="Times New Roman" w:hAnsi="Arial" w:cs="Arial"/>
          <w:sz w:val="24"/>
          <w:szCs w:val="24"/>
        </w:rPr>
      </w:pPr>
    </w:p>
    <w:p w:rsidR="001233CA" w:rsidRPr="001233CA" w:rsidRDefault="001233CA" w:rsidP="001233CA">
      <w:pPr>
        <w:pStyle w:val="ListParagraph"/>
        <w:numPr>
          <w:ilvl w:val="0"/>
          <w:numId w:val="7"/>
        </w:numPr>
        <w:spacing w:after="0" w:line="240" w:lineRule="auto"/>
        <w:rPr>
          <w:rFonts w:ascii="Arial" w:eastAsia="Times New Roman" w:hAnsi="Arial" w:cs="Arial"/>
          <w:sz w:val="24"/>
          <w:szCs w:val="24"/>
        </w:rPr>
      </w:pPr>
      <w:r>
        <w:rPr>
          <w:rFonts w:ascii="Arial" w:eastAsia="Times New Roman" w:hAnsi="Arial" w:cs="Arial"/>
          <w:i/>
          <w:sz w:val="24"/>
          <w:szCs w:val="24"/>
        </w:rPr>
        <w:t>This document is attached to these minutes</w:t>
      </w:r>
    </w:p>
    <w:p w:rsidR="001233CA" w:rsidRPr="001233CA" w:rsidRDefault="001233CA" w:rsidP="001233CA">
      <w:pPr>
        <w:spacing w:after="0" w:line="240" w:lineRule="auto"/>
        <w:rPr>
          <w:rFonts w:ascii="Arial" w:eastAsia="Times New Roman" w:hAnsi="Arial" w:cs="Arial"/>
          <w:sz w:val="24"/>
          <w:szCs w:val="24"/>
        </w:rPr>
      </w:pPr>
    </w:p>
    <w:p w:rsidR="001233CA" w:rsidRDefault="001233CA"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During the meeting, the following two agencies were identified as being candidates for being lead or co-lead agencies. </w:t>
      </w:r>
    </w:p>
    <w:p w:rsidR="001233CA" w:rsidRDefault="001233CA" w:rsidP="00BD21D8">
      <w:pPr>
        <w:spacing w:after="0" w:line="240" w:lineRule="auto"/>
        <w:rPr>
          <w:rFonts w:ascii="Arial" w:eastAsia="Times New Roman" w:hAnsi="Arial" w:cs="Arial"/>
          <w:sz w:val="24"/>
          <w:szCs w:val="24"/>
        </w:rPr>
      </w:pPr>
    </w:p>
    <w:p w:rsidR="001233CA" w:rsidRDefault="001233CA" w:rsidP="001233CA">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Maryland Department of Disabilities (MDOD) – has expertise or could be responsible for certification, qualified disability expenses, data collection, and serve as a liaison with disability stakeholders and local, state and federal means-tested programs</w:t>
      </w:r>
    </w:p>
    <w:p w:rsidR="001233CA" w:rsidRDefault="001233CA" w:rsidP="001233CA">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College Savings Plans of Maryland (CSPM) – has experience or could be responsible for developing investment plans, account opening and signature authority, calculating administration fees, accountings to beneficiaries, safeguards for the account (.e.g, change in beneficiary, rollover, single account per beneficiaries), mechanics of disbursement of funds</w:t>
      </w:r>
    </w:p>
    <w:p w:rsidR="001233CA" w:rsidRDefault="001233CA" w:rsidP="001233CA">
      <w:pPr>
        <w:pStyle w:val="ListParagraph"/>
        <w:spacing w:after="0" w:line="240" w:lineRule="auto"/>
        <w:rPr>
          <w:rFonts w:ascii="Arial" w:eastAsia="Times New Roman" w:hAnsi="Arial" w:cs="Arial"/>
          <w:sz w:val="24"/>
          <w:szCs w:val="24"/>
        </w:rPr>
      </w:pPr>
    </w:p>
    <w:p w:rsidR="00080571" w:rsidRPr="00080571" w:rsidRDefault="00080571" w:rsidP="00080571">
      <w:pPr>
        <w:rPr>
          <w:rFonts w:ascii="Arial" w:eastAsia="Times New Roman" w:hAnsi="Arial" w:cs="Arial"/>
          <w:sz w:val="24"/>
          <w:szCs w:val="24"/>
          <w:u w:val="single"/>
        </w:rPr>
      </w:pPr>
      <w:r w:rsidRPr="00080571">
        <w:rPr>
          <w:rFonts w:ascii="Arial" w:eastAsia="Times New Roman" w:hAnsi="Arial" w:cs="Arial"/>
          <w:sz w:val="24"/>
          <w:szCs w:val="24"/>
          <w:u w:val="single"/>
        </w:rPr>
        <w:t xml:space="preserve">Program Location </w:t>
      </w:r>
    </w:p>
    <w:p w:rsidR="00080571" w:rsidRDefault="00080571" w:rsidP="00080571">
      <w:pPr>
        <w:rPr>
          <w:rFonts w:ascii="Arial" w:eastAsia="Times New Roman" w:hAnsi="Arial" w:cs="Arial"/>
          <w:sz w:val="24"/>
          <w:szCs w:val="24"/>
        </w:rPr>
      </w:pPr>
      <w:r>
        <w:rPr>
          <w:rFonts w:ascii="Arial" w:eastAsia="Times New Roman" w:hAnsi="Arial" w:cs="Arial"/>
          <w:sz w:val="24"/>
          <w:szCs w:val="24"/>
        </w:rPr>
        <w:t xml:space="preserve">The following concerns were raised about having two agencies responsible: </w:t>
      </w:r>
    </w:p>
    <w:p w:rsidR="00080571" w:rsidRDefault="00080571" w:rsidP="00080571">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 xml:space="preserve">Who would be held primarily accountable for program administration? </w:t>
      </w:r>
    </w:p>
    <w:p w:rsidR="00080571" w:rsidRDefault="00080571" w:rsidP="00080571">
      <w:pPr>
        <w:pStyle w:val="ListParagraph"/>
        <w:numPr>
          <w:ilvl w:val="0"/>
          <w:numId w:val="4"/>
        </w:numPr>
        <w:rPr>
          <w:rFonts w:ascii="Arial" w:eastAsia="Times New Roman" w:hAnsi="Arial" w:cs="Arial"/>
          <w:sz w:val="24"/>
          <w:szCs w:val="24"/>
        </w:rPr>
      </w:pPr>
      <w:r>
        <w:rPr>
          <w:rFonts w:ascii="Arial" w:eastAsia="Times New Roman" w:hAnsi="Arial" w:cs="Arial"/>
          <w:sz w:val="24"/>
          <w:szCs w:val="24"/>
        </w:rPr>
        <w:t xml:space="preserve">CSPM is, in statute, an independent Board of Directors, which may make it difficult, without significant legislative changes to CSPM’s enabling statutes, to make the CSPM Board co-responsible for a program </w:t>
      </w:r>
    </w:p>
    <w:p w:rsidR="00080571" w:rsidRDefault="00080571" w:rsidP="00080571">
      <w:pPr>
        <w:spacing w:after="0" w:line="240" w:lineRule="auto"/>
        <w:rPr>
          <w:rFonts w:ascii="Arial" w:eastAsia="Times New Roman" w:hAnsi="Arial" w:cs="Arial"/>
          <w:sz w:val="24"/>
          <w:szCs w:val="24"/>
        </w:rPr>
      </w:pPr>
      <w:r>
        <w:rPr>
          <w:rFonts w:ascii="Arial" w:eastAsia="Times New Roman" w:hAnsi="Arial" w:cs="Arial"/>
          <w:sz w:val="24"/>
          <w:szCs w:val="24"/>
        </w:rPr>
        <w:t xml:space="preserve">The following solutions to these concerns were proposed: </w:t>
      </w:r>
    </w:p>
    <w:p w:rsidR="00080571" w:rsidRDefault="00080571" w:rsidP="00080571">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Make CSPM the lead agency, and include MDOD (maybe through MOU, not legislation) in a technical assistance role and/or a “contractor” role to administer the disability-specific and customer service portions of the program</w:t>
      </w:r>
    </w:p>
    <w:p w:rsidR="00080571" w:rsidRDefault="00080571" w:rsidP="00080571">
      <w:pPr>
        <w:spacing w:after="0" w:line="240" w:lineRule="auto"/>
        <w:rPr>
          <w:rFonts w:ascii="Arial" w:eastAsia="Times New Roman" w:hAnsi="Arial" w:cs="Arial"/>
          <w:sz w:val="24"/>
          <w:szCs w:val="24"/>
        </w:rPr>
      </w:pPr>
    </w:p>
    <w:p w:rsidR="00080571" w:rsidRDefault="00080571" w:rsidP="00080571">
      <w:pPr>
        <w:spacing w:after="0" w:line="240" w:lineRule="auto"/>
        <w:rPr>
          <w:rFonts w:ascii="Arial" w:eastAsia="Times New Roman" w:hAnsi="Arial" w:cs="Arial"/>
          <w:sz w:val="24"/>
          <w:szCs w:val="24"/>
          <w:u w:val="single"/>
        </w:rPr>
      </w:pPr>
    </w:p>
    <w:p w:rsidR="00080571" w:rsidRPr="00080571" w:rsidRDefault="00080571" w:rsidP="00080571">
      <w:pPr>
        <w:spacing w:after="0" w:line="240" w:lineRule="auto"/>
        <w:rPr>
          <w:rFonts w:ascii="Arial" w:eastAsia="Times New Roman" w:hAnsi="Arial" w:cs="Arial"/>
          <w:sz w:val="24"/>
          <w:szCs w:val="24"/>
          <w:u w:val="single"/>
        </w:rPr>
      </w:pPr>
      <w:r w:rsidRPr="00080571">
        <w:rPr>
          <w:rFonts w:ascii="Arial" w:eastAsia="Times New Roman" w:hAnsi="Arial" w:cs="Arial"/>
          <w:sz w:val="24"/>
          <w:szCs w:val="24"/>
          <w:u w:val="single"/>
        </w:rPr>
        <w:t>Program Board</w:t>
      </w:r>
    </w:p>
    <w:p w:rsidR="00080571" w:rsidRDefault="00080571" w:rsidP="00080571">
      <w:pPr>
        <w:spacing w:after="0" w:line="240" w:lineRule="auto"/>
        <w:rPr>
          <w:rFonts w:ascii="Arial" w:eastAsia="Times New Roman" w:hAnsi="Arial" w:cs="Arial"/>
          <w:sz w:val="24"/>
          <w:szCs w:val="24"/>
        </w:rPr>
      </w:pPr>
    </w:p>
    <w:p w:rsidR="00080571" w:rsidRDefault="00080571" w:rsidP="00080571">
      <w:pPr>
        <w:spacing w:after="0" w:line="240" w:lineRule="auto"/>
        <w:rPr>
          <w:rFonts w:ascii="Arial" w:eastAsia="Times New Roman" w:hAnsi="Arial" w:cs="Arial"/>
          <w:sz w:val="24"/>
          <w:szCs w:val="24"/>
        </w:rPr>
      </w:pPr>
      <w:r>
        <w:rPr>
          <w:rFonts w:ascii="Arial" w:eastAsia="Times New Roman" w:hAnsi="Arial" w:cs="Arial"/>
          <w:sz w:val="24"/>
          <w:szCs w:val="24"/>
        </w:rPr>
        <w:t xml:space="preserve">If CSPM were to be named as the lead agency, the following concerns were raised: </w:t>
      </w:r>
    </w:p>
    <w:p w:rsidR="00D331E7" w:rsidRDefault="00D331E7" w:rsidP="00080571">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Adding a number of “disability seats” to the CSPM Board might not make sense operationally or logistically</w:t>
      </w:r>
    </w:p>
    <w:p w:rsidR="00080571" w:rsidRDefault="00D331E7" w:rsidP="00D331E7">
      <w:pPr>
        <w:pStyle w:val="ListParagraph"/>
        <w:numPr>
          <w:ilvl w:val="1"/>
          <w:numId w:val="4"/>
        </w:numPr>
        <w:spacing w:after="0" w:line="240" w:lineRule="auto"/>
        <w:rPr>
          <w:rFonts w:ascii="Arial" w:eastAsia="Times New Roman" w:hAnsi="Arial" w:cs="Arial"/>
          <w:sz w:val="24"/>
          <w:szCs w:val="24"/>
        </w:rPr>
      </w:pPr>
      <w:r>
        <w:rPr>
          <w:rFonts w:ascii="Arial" w:eastAsia="Times New Roman" w:hAnsi="Arial" w:cs="Arial"/>
          <w:sz w:val="24"/>
          <w:szCs w:val="24"/>
        </w:rPr>
        <w:t>It is generally agreed that people with disability experience should be involved with the oversight of the ABLE program, but ABLE is ultimately a financial program</w:t>
      </w:r>
    </w:p>
    <w:p w:rsidR="00D331E7" w:rsidRDefault="00D331E7" w:rsidP="00D331E7">
      <w:pPr>
        <w:pStyle w:val="ListParagraph"/>
        <w:numPr>
          <w:ilvl w:val="1"/>
          <w:numId w:val="4"/>
        </w:numPr>
        <w:spacing w:after="0" w:line="240" w:lineRule="auto"/>
        <w:rPr>
          <w:rFonts w:ascii="Arial" w:eastAsia="Times New Roman" w:hAnsi="Arial" w:cs="Arial"/>
          <w:sz w:val="24"/>
          <w:szCs w:val="24"/>
        </w:rPr>
      </w:pPr>
      <w:r>
        <w:rPr>
          <w:rFonts w:ascii="Arial" w:eastAsia="Times New Roman" w:hAnsi="Arial" w:cs="Arial"/>
          <w:sz w:val="24"/>
          <w:szCs w:val="24"/>
        </w:rPr>
        <w:t>Some of the disability expertise will be needed for troubleshooting problems when the program is first implemented, but may not be needed long-term</w:t>
      </w:r>
    </w:p>
    <w:p w:rsidR="00D331E7" w:rsidRDefault="00D331E7" w:rsidP="00D331E7">
      <w:pPr>
        <w:pStyle w:val="ListParagraph"/>
        <w:numPr>
          <w:ilvl w:val="1"/>
          <w:numId w:val="4"/>
        </w:numPr>
        <w:spacing w:after="0" w:line="240" w:lineRule="auto"/>
        <w:rPr>
          <w:rFonts w:ascii="Arial" w:eastAsia="Times New Roman" w:hAnsi="Arial" w:cs="Arial"/>
          <w:sz w:val="24"/>
          <w:szCs w:val="24"/>
        </w:rPr>
      </w:pPr>
      <w:r>
        <w:rPr>
          <w:rFonts w:ascii="Arial" w:eastAsia="Times New Roman" w:hAnsi="Arial" w:cs="Arial"/>
          <w:sz w:val="24"/>
          <w:szCs w:val="24"/>
        </w:rPr>
        <w:t>Adding people to the CSPM Board will require legislative changes and will make the Board very large</w:t>
      </w:r>
    </w:p>
    <w:p w:rsidR="00D331E7" w:rsidRDefault="00D331E7" w:rsidP="00D331E7">
      <w:pPr>
        <w:spacing w:after="0" w:line="240" w:lineRule="auto"/>
        <w:rPr>
          <w:rFonts w:ascii="Arial" w:eastAsia="Times New Roman" w:hAnsi="Arial" w:cs="Arial"/>
          <w:sz w:val="24"/>
          <w:szCs w:val="24"/>
        </w:rPr>
      </w:pPr>
    </w:p>
    <w:p w:rsidR="00D331E7" w:rsidRPr="00D331E7" w:rsidRDefault="00D331E7" w:rsidP="00D331E7">
      <w:pPr>
        <w:spacing w:after="0" w:line="240" w:lineRule="auto"/>
        <w:rPr>
          <w:rFonts w:ascii="Arial" w:eastAsia="Times New Roman" w:hAnsi="Arial" w:cs="Arial"/>
          <w:sz w:val="24"/>
          <w:szCs w:val="24"/>
        </w:rPr>
      </w:pPr>
      <w:r>
        <w:rPr>
          <w:rFonts w:ascii="Arial" w:eastAsia="Times New Roman" w:hAnsi="Arial" w:cs="Arial"/>
          <w:sz w:val="24"/>
          <w:szCs w:val="24"/>
        </w:rPr>
        <w:t xml:space="preserve">The following solutions to these concerns were proposed: </w:t>
      </w:r>
    </w:p>
    <w:p w:rsidR="00080571" w:rsidRDefault="00080571" w:rsidP="00080571">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Rather than adding a significant number of new seats to the CSPM board, add a single seat for the Secretary of the Department</w:t>
      </w:r>
      <w:r w:rsidR="00D331E7">
        <w:rPr>
          <w:rFonts w:ascii="Arial" w:eastAsia="Times New Roman" w:hAnsi="Arial" w:cs="Arial"/>
          <w:sz w:val="24"/>
          <w:szCs w:val="24"/>
        </w:rPr>
        <w:t xml:space="preserve"> of Disabilities, who will act as a liaison between the disability community and CSPM, and provide disability services expertise</w:t>
      </w:r>
    </w:p>
    <w:p w:rsidR="00D331E7" w:rsidRDefault="00D331E7" w:rsidP="00080571">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MDOD could convene stakeholder workgroup or an advisory board (which does not have be created by statute) to provide more in-depth stakeholder input in the program administration and customer service aspects</w:t>
      </w:r>
    </w:p>
    <w:p w:rsidR="00D331E7" w:rsidRPr="00080571" w:rsidRDefault="00D331E7" w:rsidP="00D331E7">
      <w:pPr>
        <w:pStyle w:val="ListParagraph"/>
        <w:numPr>
          <w:ilvl w:val="1"/>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This advisory board could be long-term or convened only for as long as it is necessary </w:t>
      </w:r>
    </w:p>
    <w:p w:rsidR="00D331E7" w:rsidRDefault="00D331E7" w:rsidP="00D331E7">
      <w:pPr>
        <w:spacing w:after="0" w:line="240" w:lineRule="auto"/>
        <w:rPr>
          <w:rFonts w:ascii="Arial" w:eastAsia="Times New Roman" w:hAnsi="Arial" w:cs="Arial"/>
          <w:sz w:val="24"/>
          <w:szCs w:val="24"/>
        </w:rPr>
      </w:pPr>
    </w:p>
    <w:p w:rsidR="00D331E7" w:rsidRPr="00D331E7" w:rsidRDefault="00D331E7" w:rsidP="00D331E7">
      <w:pPr>
        <w:spacing w:after="0" w:line="240" w:lineRule="auto"/>
        <w:rPr>
          <w:rFonts w:ascii="Arial" w:eastAsia="Times New Roman" w:hAnsi="Arial" w:cs="Arial"/>
          <w:sz w:val="24"/>
          <w:szCs w:val="24"/>
          <w:u w:val="single"/>
        </w:rPr>
      </w:pPr>
      <w:r w:rsidRPr="00D331E7">
        <w:rPr>
          <w:rFonts w:ascii="Arial" w:eastAsia="Times New Roman" w:hAnsi="Arial" w:cs="Arial"/>
          <w:sz w:val="24"/>
          <w:szCs w:val="24"/>
          <w:u w:val="single"/>
        </w:rPr>
        <w:t xml:space="preserve">Marketing </w:t>
      </w:r>
    </w:p>
    <w:p w:rsidR="001233CA" w:rsidRPr="00D331E7" w:rsidRDefault="001233CA" w:rsidP="00D331E7">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Marketing could be outsourced to CDFIs, disability groups, etc., in addition to </w:t>
      </w:r>
      <w:r w:rsidRPr="00D331E7">
        <w:rPr>
          <w:rFonts w:ascii="Arial" w:eastAsia="Times New Roman" w:hAnsi="Arial" w:cs="Arial"/>
          <w:sz w:val="24"/>
          <w:szCs w:val="24"/>
        </w:rPr>
        <w:t xml:space="preserve">being handled by both </w:t>
      </w:r>
      <w:r w:rsidR="00D331E7" w:rsidRPr="00D331E7">
        <w:rPr>
          <w:rFonts w:ascii="Arial" w:eastAsia="Times New Roman" w:hAnsi="Arial" w:cs="Arial"/>
          <w:sz w:val="24"/>
          <w:szCs w:val="24"/>
        </w:rPr>
        <w:t>agencies</w:t>
      </w:r>
    </w:p>
    <w:p w:rsidR="00D331E7" w:rsidRDefault="00D331E7" w:rsidP="00D331E7">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Marketing for 529 and 529A (ABLE) programs could be combined – some families with children with and without disabilities will be interested in both programs</w:t>
      </w:r>
    </w:p>
    <w:p w:rsidR="00BD21D8" w:rsidRPr="00F12636" w:rsidRDefault="00BD21D8" w:rsidP="00BD21D8">
      <w:pPr>
        <w:spacing w:after="0" w:line="240" w:lineRule="auto"/>
        <w:rPr>
          <w:rFonts w:ascii="Arial" w:eastAsia="Times New Roman" w:hAnsi="Arial" w:cs="Arial"/>
          <w:sz w:val="24"/>
          <w:szCs w:val="24"/>
        </w:rPr>
      </w:pPr>
    </w:p>
    <w:p w:rsidR="00BD21D8" w:rsidRPr="00D07111" w:rsidRDefault="00D331E7" w:rsidP="00BD21D8">
      <w:pPr>
        <w:pStyle w:val="Heading1"/>
      </w:pPr>
      <w:r>
        <w:t xml:space="preserve">Next Steps </w:t>
      </w:r>
    </w:p>
    <w:p w:rsidR="00BD21D8" w:rsidRDefault="00BD21D8" w:rsidP="00BD21D8">
      <w:pPr>
        <w:spacing w:after="0" w:line="240" w:lineRule="auto"/>
        <w:rPr>
          <w:rFonts w:ascii="Arial" w:eastAsia="Times New Roman" w:hAnsi="Arial" w:cs="Arial"/>
          <w:sz w:val="24"/>
          <w:szCs w:val="24"/>
        </w:rPr>
      </w:pPr>
    </w:p>
    <w:p w:rsidR="00D331E7" w:rsidRDefault="00D331E7" w:rsidP="00D331E7">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Agencies will be asked to draft an analysis of their “strengths” and “weaknesses” in terms of ABLE program administration </w:t>
      </w:r>
    </w:p>
    <w:p w:rsidR="00D331E7" w:rsidRPr="00D331E7" w:rsidRDefault="00D331E7" w:rsidP="00D331E7">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An updated report draft will be circulated </w:t>
      </w:r>
    </w:p>
    <w:p w:rsidR="00BD21D8" w:rsidRPr="00F12636" w:rsidRDefault="00BD21D8" w:rsidP="00BD21D8">
      <w:pPr>
        <w:pStyle w:val="ListParagraph"/>
        <w:spacing w:after="0" w:line="240" w:lineRule="auto"/>
        <w:ind w:left="1800"/>
        <w:rPr>
          <w:rFonts w:ascii="Arial" w:eastAsia="Times New Roman" w:hAnsi="Arial" w:cs="Arial"/>
          <w:sz w:val="24"/>
          <w:szCs w:val="24"/>
        </w:rPr>
      </w:pPr>
    </w:p>
    <w:p w:rsidR="00BD21D8" w:rsidRPr="00887DD5" w:rsidRDefault="00BD21D8" w:rsidP="00BD21D8">
      <w:pPr>
        <w:spacing w:after="0" w:line="240" w:lineRule="auto"/>
        <w:rPr>
          <w:rFonts w:ascii="Arial" w:eastAsia="Times New Roman" w:hAnsi="Arial" w:cs="Arial"/>
          <w:sz w:val="24"/>
          <w:szCs w:val="24"/>
        </w:rPr>
      </w:pPr>
    </w:p>
    <w:p w:rsidR="00BD21D8" w:rsidRPr="00D07111" w:rsidRDefault="00BD21D8" w:rsidP="00BD21D8">
      <w:pPr>
        <w:pStyle w:val="Heading1"/>
      </w:pPr>
      <w:r w:rsidRPr="00D07111">
        <w:lastRenderedPageBreak/>
        <w:t>Next Meeting</w:t>
      </w:r>
    </w:p>
    <w:p w:rsidR="00BD21D8" w:rsidRPr="00887DD5" w:rsidRDefault="00D331E7" w:rsidP="00BD21D8">
      <w:pPr>
        <w:spacing w:after="0" w:line="240" w:lineRule="auto"/>
        <w:rPr>
          <w:rFonts w:ascii="Arial" w:eastAsia="Times New Roman" w:hAnsi="Arial" w:cs="Arial"/>
          <w:sz w:val="24"/>
          <w:szCs w:val="24"/>
        </w:rPr>
      </w:pPr>
      <w:r>
        <w:rPr>
          <w:rFonts w:ascii="Arial" w:eastAsia="Times New Roman" w:hAnsi="Arial" w:cs="Arial"/>
          <w:sz w:val="24"/>
          <w:szCs w:val="24"/>
        </w:rPr>
        <w:t xml:space="preserve">Tuesday, October 20 </w:t>
      </w:r>
      <w:r w:rsidR="00BD21D8" w:rsidRPr="00F12636">
        <w:rPr>
          <w:rFonts w:ascii="Arial" w:eastAsia="Times New Roman" w:hAnsi="Arial" w:cs="Arial"/>
          <w:sz w:val="24"/>
          <w:szCs w:val="24"/>
        </w:rPr>
        <w:t xml:space="preserve">from 4:30 p.m. – 7:00 p.m.; location </w:t>
      </w:r>
      <w:r>
        <w:rPr>
          <w:rFonts w:ascii="Arial" w:eastAsia="Times New Roman" w:hAnsi="Arial" w:cs="Arial"/>
          <w:sz w:val="24"/>
          <w:szCs w:val="24"/>
        </w:rPr>
        <w:t xml:space="preserve">SEEC Office, </w:t>
      </w:r>
      <w:r w:rsidR="00F93827">
        <w:rPr>
          <w:rFonts w:ascii="Arial" w:eastAsia="Times New Roman" w:hAnsi="Arial" w:cs="Arial"/>
          <w:sz w:val="24"/>
          <w:szCs w:val="24"/>
        </w:rPr>
        <w:t xml:space="preserve">8905 Fairview Road, Suite 300, </w:t>
      </w:r>
      <w:r>
        <w:rPr>
          <w:rFonts w:ascii="Arial" w:eastAsia="Times New Roman" w:hAnsi="Arial" w:cs="Arial"/>
          <w:sz w:val="24"/>
          <w:szCs w:val="24"/>
        </w:rPr>
        <w:t>Silver Spring, MD</w:t>
      </w:r>
      <w:r w:rsidR="00F93827">
        <w:rPr>
          <w:rFonts w:ascii="Arial" w:eastAsia="Times New Roman" w:hAnsi="Arial" w:cs="Arial"/>
          <w:sz w:val="24"/>
          <w:szCs w:val="24"/>
        </w:rPr>
        <w:t xml:space="preserve"> 20910</w:t>
      </w:r>
    </w:p>
    <w:p w:rsidR="00B41182" w:rsidRDefault="00E15E71"/>
    <w:sectPr w:rsidR="00B411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E71" w:rsidRDefault="00E15E71" w:rsidP="00946557">
      <w:pPr>
        <w:spacing w:after="0" w:line="240" w:lineRule="auto"/>
      </w:pPr>
      <w:r>
        <w:separator/>
      </w:r>
    </w:p>
  </w:endnote>
  <w:endnote w:type="continuationSeparator" w:id="0">
    <w:p w:rsidR="00E15E71" w:rsidRDefault="00E15E71" w:rsidP="0094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57" w:rsidRDefault="009465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57" w:rsidRDefault="009465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57" w:rsidRDefault="00946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E71" w:rsidRDefault="00E15E71" w:rsidP="00946557">
      <w:pPr>
        <w:spacing w:after="0" w:line="240" w:lineRule="auto"/>
      </w:pPr>
      <w:r>
        <w:separator/>
      </w:r>
    </w:p>
  </w:footnote>
  <w:footnote w:type="continuationSeparator" w:id="0">
    <w:p w:rsidR="00E15E71" w:rsidRDefault="00E15E71" w:rsidP="009465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57" w:rsidRDefault="009465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836840"/>
      <w:docPartObj>
        <w:docPartGallery w:val="Watermarks"/>
        <w:docPartUnique/>
      </w:docPartObj>
    </w:sdtPr>
    <w:sdtContent>
      <w:p w:rsidR="00496B29" w:rsidRDefault="009465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557" w:rsidRDefault="009465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D252A"/>
    <w:multiLevelType w:val="hybridMultilevel"/>
    <w:tmpl w:val="7D3C04A2"/>
    <w:lvl w:ilvl="0" w:tplc="36607D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FC7814"/>
    <w:multiLevelType w:val="hybridMultilevel"/>
    <w:tmpl w:val="1CD47B14"/>
    <w:lvl w:ilvl="0" w:tplc="E0362C0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045780"/>
    <w:multiLevelType w:val="hybridMultilevel"/>
    <w:tmpl w:val="D0389EE0"/>
    <w:lvl w:ilvl="0" w:tplc="B2A623E8">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0A81D42"/>
    <w:multiLevelType w:val="hybridMultilevel"/>
    <w:tmpl w:val="857E9228"/>
    <w:lvl w:ilvl="0" w:tplc="B3BCBAAA">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D5651B"/>
    <w:multiLevelType w:val="hybridMultilevel"/>
    <w:tmpl w:val="93F0E030"/>
    <w:lvl w:ilvl="0" w:tplc="9DF2F85C">
      <w:start w:val="720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1D57D7"/>
    <w:multiLevelType w:val="hybridMultilevel"/>
    <w:tmpl w:val="382EA672"/>
    <w:lvl w:ilvl="0" w:tplc="F5F4409E">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F253352"/>
    <w:multiLevelType w:val="hybridMultilevel"/>
    <w:tmpl w:val="27EE3526"/>
    <w:lvl w:ilvl="0" w:tplc="548E599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D8"/>
    <w:rsid w:val="00080571"/>
    <w:rsid w:val="000C19A6"/>
    <w:rsid w:val="001233CA"/>
    <w:rsid w:val="00721D87"/>
    <w:rsid w:val="00740580"/>
    <w:rsid w:val="00946557"/>
    <w:rsid w:val="00BD21D8"/>
    <w:rsid w:val="00C17461"/>
    <w:rsid w:val="00D331E7"/>
    <w:rsid w:val="00E15E71"/>
    <w:rsid w:val="00F623E1"/>
    <w:rsid w:val="00F93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2E28A30-B8E9-4341-88E3-E22B5C97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1D8"/>
    <w:pPr>
      <w:spacing w:after="200" w:line="276" w:lineRule="auto"/>
    </w:pPr>
  </w:style>
  <w:style w:type="paragraph" w:styleId="Heading1">
    <w:name w:val="heading 1"/>
    <w:basedOn w:val="Normal"/>
    <w:next w:val="Normal"/>
    <w:link w:val="Heading1Char"/>
    <w:uiPriority w:val="9"/>
    <w:qFormat/>
    <w:rsid w:val="00BD21D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1D8"/>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BD21D8"/>
    <w:pPr>
      <w:ind w:left="720"/>
      <w:contextualSpacing/>
    </w:pPr>
  </w:style>
  <w:style w:type="paragraph" w:styleId="Header">
    <w:name w:val="header"/>
    <w:basedOn w:val="Normal"/>
    <w:link w:val="HeaderChar"/>
    <w:uiPriority w:val="99"/>
    <w:unhideWhenUsed/>
    <w:rsid w:val="00BD2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D8"/>
  </w:style>
  <w:style w:type="paragraph" w:styleId="Footer">
    <w:name w:val="footer"/>
    <w:basedOn w:val="Normal"/>
    <w:link w:val="FooterChar"/>
    <w:uiPriority w:val="99"/>
    <w:unhideWhenUsed/>
    <w:rsid w:val="009465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8CF08C8174854AA8309110F1D0D94A" ma:contentTypeVersion="4" ma:contentTypeDescription="Create a new document." ma:contentTypeScope="" ma:versionID="04870fe74a2a4c6e4f97058989ea81be">
  <xsd:schema xmlns:xsd="http://www.w3.org/2001/XMLSchema" xmlns:xs="http://www.w3.org/2001/XMLSchema" xmlns:p="http://schemas.microsoft.com/office/2006/metadata/properties" xmlns:ns1="http://schemas.microsoft.com/sharepoint/v3" xmlns:ns2="1d031ef9-1255-4a32-af6f-dc2aa818a9d5" targetNamespace="http://schemas.microsoft.com/office/2006/metadata/properties" ma:root="true" ma:fieldsID="9a24bbd723ecabd4ccbec886841fd823" ns1:_="" ns2:_="">
    <xsd:import namespace="http://schemas.microsoft.com/sharepoint/v3"/>
    <xsd:import namespace="1d031ef9-1255-4a32-af6f-dc2aa818a9d5"/>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31ef9-1255-4a32-af6f-dc2aa818a9d5"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655ef90c-0693-49d9-a49b-b191d110f43d"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2db08fd-ac80-480b-992a-0de249ad97f8}" ma:internalName="TaxCatchAll" ma:showField="CatchAllData" ma:web="1d031ef9-1255-4a32-af6f-dc2aa818a9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031ef9-1255-4a32-af6f-dc2aa818a9d5"/>
    <PublishingExpirationDate xmlns="http://schemas.microsoft.com/sharepoint/v3" xsi:nil="true"/>
    <PublishingStartDate xmlns="http://schemas.microsoft.com/sharepoint/v3" xsi:nil="true"/>
    <TaxKeywordTaxHTField xmlns="1d031ef9-1255-4a32-af6f-dc2aa818a9d5">
      <Terms xmlns="http://schemas.microsoft.com/office/infopath/2007/PartnerControls"/>
    </TaxKeywordTaxHTField>
  </documentManagement>
</p:properties>
</file>

<file path=customXml/itemProps1.xml><?xml version="1.0" encoding="utf-8"?>
<ds:datastoreItem xmlns:ds="http://schemas.openxmlformats.org/officeDocument/2006/customXml" ds:itemID="{C7FB191B-4D60-4636-8C71-21564633D607}"/>
</file>

<file path=customXml/itemProps2.xml><?xml version="1.0" encoding="utf-8"?>
<ds:datastoreItem xmlns:ds="http://schemas.openxmlformats.org/officeDocument/2006/customXml" ds:itemID="{FEF85EC7-14E1-4C9F-A9EB-0DA543C321E7}"/>
</file>

<file path=customXml/itemProps3.xml><?xml version="1.0" encoding="utf-8"?>
<ds:datastoreItem xmlns:ds="http://schemas.openxmlformats.org/officeDocument/2006/customXml" ds:itemID="{36CAC0BA-2881-4785-A238-097956A59089}"/>
</file>

<file path=docProps/app.xml><?xml version="1.0" encoding="utf-8"?>
<Properties xmlns="http://schemas.openxmlformats.org/officeDocument/2006/extended-properties" xmlns:vt="http://schemas.openxmlformats.org/officeDocument/2006/docPropsVTypes">
  <Template>Normal.dotm</Template>
  <TotalTime>53</TotalTime>
  <Pages>4</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DBED</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Blackfield</dc:creator>
  <cp:keywords/>
  <dc:description/>
  <cp:lastModifiedBy>Anne Blackfield</cp:lastModifiedBy>
  <cp:revision>6</cp:revision>
  <dcterms:created xsi:type="dcterms:W3CDTF">2015-09-29T22:18:00Z</dcterms:created>
  <dcterms:modified xsi:type="dcterms:W3CDTF">2015-09-29T23:16:00Z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0x010100DF8CF08C8174854AA8309110F1D0D94A</vt:lpwstr>
  </property>
</Properties>
</file>